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2EF4" w14:textId="77777777" w:rsidR="00244767" w:rsidRDefault="00244767">
      <w:pPr>
        <w:widowControl/>
        <w:jc w:val="center"/>
        <w:rPr>
          <w:rFonts w:ascii="標楷體" w:hAnsi="標楷體" w:cs="標楷體"/>
        </w:rPr>
      </w:pPr>
    </w:p>
    <w:p w14:paraId="44C03190" w14:textId="77777777" w:rsidR="00244767" w:rsidRDefault="00244767">
      <w:pPr>
        <w:widowControl/>
        <w:jc w:val="center"/>
        <w:rPr>
          <w:rFonts w:ascii="標楷體" w:hAnsi="標楷體" w:cs="標楷體"/>
        </w:rPr>
      </w:pPr>
    </w:p>
    <w:p w14:paraId="20E38F85" w14:textId="5505B47C" w:rsidR="00471E47" w:rsidRDefault="007D0131" w:rsidP="007D0131">
      <w:pPr>
        <w:rPr>
          <w:rFonts w:ascii="標楷體" w:hAnsi="標楷體" w:cs="標楷體"/>
          <w:b/>
          <w:sz w:val="48"/>
          <w:szCs w:val="48"/>
        </w:rPr>
      </w:pPr>
      <w:r>
        <w:rPr>
          <w:rFonts w:ascii="標楷體" w:hAnsi="標楷體" w:cs="標楷體"/>
          <w:b/>
          <w:sz w:val="48"/>
          <w:szCs w:val="48"/>
        </w:rPr>
        <w:tab/>
      </w:r>
      <w:r>
        <w:rPr>
          <w:rFonts w:ascii="標楷體" w:hAnsi="標楷體" w:cs="標楷體"/>
          <w:b/>
          <w:sz w:val="48"/>
          <w:szCs w:val="48"/>
        </w:rPr>
        <w:tab/>
      </w:r>
      <w:r w:rsidR="00005D4E">
        <w:rPr>
          <w:rFonts w:ascii="標楷體" w:hAnsi="標楷體" w:cs="標楷體"/>
          <w:b/>
          <w:sz w:val="48"/>
          <w:szCs w:val="48"/>
        </w:rPr>
        <w:t xml:space="preserve">    </w:t>
      </w:r>
      <w:r w:rsidR="00471E47" w:rsidRPr="00471E47">
        <w:rPr>
          <w:rFonts w:ascii="標楷體" w:hAnsi="標楷體" w:cs="標楷體" w:hint="eastAsia"/>
          <w:b/>
          <w:sz w:val="48"/>
          <w:szCs w:val="48"/>
        </w:rPr>
        <w:t>達和環保服務股份有限公司</w:t>
      </w:r>
    </w:p>
    <w:p w14:paraId="2EECCE20" w14:textId="43645283" w:rsidR="00244767" w:rsidRDefault="007D0131">
      <w:pPr>
        <w:ind w:firstLine="561"/>
        <w:jc w:val="center"/>
        <w:rPr>
          <w:rFonts w:ascii="標楷體" w:hAnsi="標楷體" w:cs="標楷體"/>
          <w:b/>
        </w:rPr>
      </w:pPr>
      <w:r w:rsidRPr="007D0131">
        <w:rPr>
          <w:rFonts w:hint="eastAsia"/>
          <w:b/>
          <w:sz w:val="48"/>
          <w:szCs w:val="48"/>
        </w:rPr>
        <w:t>戰情專案</w:t>
      </w:r>
    </w:p>
    <w:p w14:paraId="4DAC7074" w14:textId="77777777" w:rsidR="00244767" w:rsidRDefault="00D626D1">
      <w:pPr>
        <w:jc w:val="center"/>
        <w:rPr>
          <w:rFonts w:ascii="標楷體" w:hAnsi="標楷體" w:cs="標楷體"/>
          <w:b/>
          <w:sz w:val="44"/>
          <w:szCs w:val="44"/>
        </w:rPr>
      </w:pPr>
      <w:r>
        <w:rPr>
          <w:rFonts w:ascii="標楷體" w:hAnsi="標楷體" w:cs="標楷體" w:hint="eastAsia"/>
          <w:b/>
          <w:sz w:val="44"/>
          <w:szCs w:val="44"/>
        </w:rPr>
        <w:t>工作說明書</w:t>
      </w:r>
    </w:p>
    <w:p w14:paraId="6B62DFEA" w14:textId="77777777" w:rsidR="00244767" w:rsidRDefault="00244767">
      <w:pPr>
        <w:jc w:val="center"/>
        <w:rPr>
          <w:rFonts w:ascii="標楷體" w:hAnsi="標楷體" w:cs="標楷體"/>
          <w:b/>
          <w:sz w:val="44"/>
          <w:szCs w:val="44"/>
        </w:rPr>
      </w:pPr>
    </w:p>
    <w:p w14:paraId="4B3502AD" w14:textId="77777777" w:rsidR="00244767" w:rsidRDefault="00D626D1">
      <w:pPr>
        <w:ind w:right="103"/>
        <w:jc w:val="center"/>
        <w:rPr>
          <w:b/>
          <w:sz w:val="44"/>
          <w:szCs w:val="44"/>
        </w:rPr>
      </w:pPr>
      <w:r>
        <w:rPr>
          <w:b/>
          <w:sz w:val="44"/>
          <w:szCs w:val="44"/>
        </w:rPr>
        <w:t>V 1.0</w:t>
      </w:r>
    </w:p>
    <w:p w14:paraId="4BB48BA0" w14:textId="77777777" w:rsidR="00244767" w:rsidRDefault="00244767">
      <w:pPr>
        <w:spacing w:before="120" w:line="240" w:lineRule="auto"/>
        <w:ind w:right="103"/>
        <w:jc w:val="center"/>
        <w:rPr>
          <w:rFonts w:ascii="標楷體" w:hAnsi="標楷體" w:cs="標楷體"/>
          <w:b/>
          <w:sz w:val="44"/>
          <w:szCs w:val="44"/>
        </w:rPr>
      </w:pPr>
    </w:p>
    <w:p w14:paraId="685D5EBA" w14:textId="77777777" w:rsidR="00244767" w:rsidRDefault="00244767">
      <w:pPr>
        <w:spacing w:before="120" w:line="240" w:lineRule="auto"/>
        <w:ind w:right="103"/>
        <w:jc w:val="center"/>
        <w:rPr>
          <w:rFonts w:ascii="標楷體" w:hAnsi="標楷體" w:cs="標楷體"/>
          <w:b/>
          <w:sz w:val="44"/>
          <w:szCs w:val="44"/>
        </w:rPr>
      </w:pPr>
    </w:p>
    <w:p w14:paraId="6107EB19" w14:textId="77777777" w:rsidR="00244767" w:rsidRDefault="00244767">
      <w:pPr>
        <w:spacing w:before="120" w:line="240" w:lineRule="auto"/>
        <w:ind w:right="103"/>
        <w:jc w:val="center"/>
        <w:rPr>
          <w:rFonts w:ascii="標楷體" w:hAnsi="標楷體" w:cs="標楷體"/>
          <w:b/>
          <w:sz w:val="44"/>
          <w:szCs w:val="44"/>
        </w:rPr>
      </w:pPr>
    </w:p>
    <w:p w14:paraId="07D2FCA5" w14:textId="10E93A8B" w:rsidR="00244767" w:rsidRDefault="00B30A6C">
      <w:pPr>
        <w:spacing w:before="120" w:line="240" w:lineRule="auto"/>
        <w:ind w:right="103"/>
        <w:jc w:val="center"/>
        <w:rPr>
          <w:rFonts w:ascii="標楷體" w:hAnsi="標楷體" w:cs="標楷體"/>
          <w:b/>
          <w:sz w:val="44"/>
          <w:szCs w:val="44"/>
        </w:rPr>
      </w:pPr>
      <w:r>
        <w:rPr>
          <w:rFonts w:ascii="標楷體" w:hAnsi="標楷體" w:cs="標楷體" w:hint="eastAsia"/>
          <w:b/>
          <w:sz w:val="44"/>
          <w:szCs w:val="44"/>
        </w:rPr>
        <w:t>台灣帆軟有限公司</w:t>
      </w:r>
      <w:r w:rsidR="00D626D1">
        <w:rPr>
          <w:rFonts w:ascii="標楷體" w:hAnsi="標楷體" w:cs="標楷體" w:hint="eastAsia"/>
          <w:b/>
          <w:sz w:val="44"/>
          <w:szCs w:val="44"/>
        </w:rPr>
        <w:t xml:space="preserve">　謹製</w:t>
      </w:r>
    </w:p>
    <w:p w14:paraId="44330242" w14:textId="77777777" w:rsidR="00244767" w:rsidRDefault="00244767">
      <w:pPr>
        <w:spacing w:before="120" w:line="240" w:lineRule="auto"/>
        <w:ind w:right="103"/>
        <w:jc w:val="center"/>
        <w:rPr>
          <w:rFonts w:ascii="標楷體" w:hAnsi="標楷體" w:cs="標楷體"/>
          <w:b/>
          <w:sz w:val="44"/>
          <w:szCs w:val="44"/>
        </w:rPr>
      </w:pPr>
    </w:p>
    <w:p w14:paraId="73EA8048" w14:textId="40D165EF" w:rsidR="00244767" w:rsidRPr="00927CC3" w:rsidRDefault="00D626D1">
      <w:pPr>
        <w:spacing w:before="120" w:line="240" w:lineRule="auto"/>
        <w:jc w:val="center"/>
        <w:rPr>
          <w:sz w:val="44"/>
          <w:szCs w:val="44"/>
        </w:rPr>
      </w:pPr>
      <w:r w:rsidRPr="00927CC3">
        <w:rPr>
          <w:sz w:val="44"/>
          <w:szCs w:val="44"/>
        </w:rPr>
        <w:t>中華民國</w:t>
      </w:r>
      <w:r w:rsidRPr="00927CC3">
        <w:rPr>
          <w:sz w:val="44"/>
          <w:szCs w:val="44"/>
        </w:rPr>
        <w:t xml:space="preserve"> 11</w:t>
      </w:r>
      <w:r w:rsidR="00B30A6C">
        <w:rPr>
          <w:sz w:val="44"/>
          <w:szCs w:val="44"/>
          <w:lang w:eastAsia="zh-CN"/>
        </w:rPr>
        <w:t>2</w:t>
      </w:r>
      <w:r w:rsidRPr="00927CC3">
        <w:rPr>
          <w:sz w:val="44"/>
          <w:szCs w:val="44"/>
        </w:rPr>
        <w:t>年</w:t>
      </w:r>
      <w:r w:rsidR="00471E47">
        <w:rPr>
          <w:rFonts w:hint="eastAsia"/>
          <w:sz w:val="44"/>
          <w:szCs w:val="44"/>
        </w:rPr>
        <w:t>1</w:t>
      </w:r>
      <w:r w:rsidR="00471E47">
        <w:rPr>
          <w:sz w:val="44"/>
          <w:szCs w:val="44"/>
        </w:rPr>
        <w:t>0</w:t>
      </w:r>
      <w:r w:rsidRPr="00927CC3">
        <w:rPr>
          <w:rFonts w:hint="eastAsia"/>
          <w:sz w:val="44"/>
          <w:szCs w:val="44"/>
        </w:rPr>
        <w:t xml:space="preserve"> </w:t>
      </w:r>
      <w:r w:rsidRPr="00927CC3">
        <w:rPr>
          <w:sz w:val="44"/>
          <w:szCs w:val="44"/>
        </w:rPr>
        <w:t>月</w:t>
      </w:r>
      <w:r w:rsidR="00471E47">
        <w:rPr>
          <w:sz w:val="44"/>
          <w:szCs w:val="44"/>
          <w:lang w:eastAsia="zh-CN"/>
        </w:rPr>
        <w:t>31</w:t>
      </w:r>
      <w:r w:rsidRPr="00927CC3">
        <w:rPr>
          <w:sz w:val="44"/>
          <w:szCs w:val="44"/>
        </w:rPr>
        <w:t>日</w:t>
      </w:r>
    </w:p>
    <w:p w14:paraId="06482FFD" w14:textId="77777777" w:rsidR="00244767" w:rsidRPr="00927CC3" w:rsidRDefault="00244767">
      <w:pPr>
        <w:ind w:firstLine="561"/>
        <w:jc w:val="center"/>
        <w:rPr>
          <w:b/>
        </w:rPr>
      </w:pPr>
    </w:p>
    <w:p w14:paraId="1A65AAB2" w14:textId="77777777" w:rsidR="00244767" w:rsidRDefault="00244767">
      <w:pPr>
        <w:ind w:firstLine="561"/>
        <w:jc w:val="center"/>
        <w:rPr>
          <w:rFonts w:ascii="標楷體" w:hAnsi="標楷體" w:cs="標楷體"/>
          <w:b/>
        </w:rPr>
      </w:pPr>
    </w:p>
    <w:p w14:paraId="49522177" w14:textId="77777777" w:rsidR="00244767" w:rsidRDefault="00244767">
      <w:pPr>
        <w:ind w:firstLine="561"/>
        <w:jc w:val="center"/>
        <w:rPr>
          <w:rFonts w:ascii="標楷體" w:hAnsi="標楷體" w:cs="標楷體"/>
          <w:b/>
        </w:rPr>
      </w:pPr>
    </w:p>
    <w:p w14:paraId="6EDAB1E9" w14:textId="77777777" w:rsidR="00244767" w:rsidRDefault="00D626D1">
      <w:pPr>
        <w:rPr>
          <w:rFonts w:ascii="標楷體" w:hAnsi="標楷體" w:cs="標楷體"/>
          <w:b/>
        </w:rPr>
      </w:pPr>
      <w:r>
        <w:rPr>
          <w:rFonts w:ascii="標楷體" w:hAnsi="標楷體" w:cs="標楷體" w:hint="eastAsia"/>
          <w:b/>
        </w:rPr>
        <w:br w:type="page"/>
      </w:r>
    </w:p>
    <w:p w14:paraId="56E8361F" w14:textId="77777777" w:rsidR="00244767" w:rsidRDefault="00244767">
      <w:pPr>
        <w:ind w:firstLine="561"/>
        <w:jc w:val="center"/>
        <w:rPr>
          <w:rFonts w:ascii="標楷體" w:hAnsi="標楷體" w:cs="標楷體"/>
          <w:b/>
        </w:rPr>
      </w:pPr>
    </w:p>
    <w:p w14:paraId="2571347B" w14:textId="77777777" w:rsidR="00244767" w:rsidRDefault="00D626D1">
      <w:pPr>
        <w:widowControl/>
        <w:jc w:val="center"/>
        <w:rPr>
          <w:b/>
        </w:rPr>
      </w:pPr>
      <w:r>
        <w:rPr>
          <w:b/>
        </w:rPr>
        <w:t>Revision History</w:t>
      </w:r>
    </w:p>
    <w:p w14:paraId="02F717C6" w14:textId="77777777" w:rsidR="00244767" w:rsidRDefault="00D626D1">
      <w:pPr>
        <w:jc w:val="center"/>
        <w:rPr>
          <w:rFonts w:ascii="標楷體" w:hAnsi="標楷體" w:cs="標楷體"/>
          <w:b/>
        </w:rPr>
      </w:pPr>
      <w:r w:rsidRPr="001233AC">
        <w:rPr>
          <w:rFonts w:ascii="標楷體" w:hAnsi="標楷體" w:cs="標楷體" w:hint="eastAsia"/>
          <w:b/>
        </w:rPr>
        <w:t>版本記錄</w:t>
      </w:r>
    </w:p>
    <w:p w14:paraId="5C57A62C" w14:textId="77777777" w:rsidR="00244767" w:rsidRDefault="00244767">
      <w:pPr>
        <w:jc w:val="center"/>
        <w:rPr>
          <w:rFonts w:ascii="標楷體" w:hAnsi="標楷體" w:cs="標楷體"/>
          <w:b/>
        </w:rPr>
      </w:pPr>
    </w:p>
    <w:tbl>
      <w:tblPr>
        <w:tblStyle w:val="Style214"/>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
        <w:gridCol w:w="1828"/>
        <w:gridCol w:w="5011"/>
        <w:gridCol w:w="1944"/>
      </w:tblGrid>
      <w:tr w:rsidR="00244767" w:rsidRPr="001233AC" w14:paraId="7AD184CB" w14:textId="77777777">
        <w:trPr>
          <w:trHeight w:val="63"/>
        </w:trPr>
        <w:tc>
          <w:tcPr>
            <w:tcW w:w="953" w:type="dxa"/>
            <w:shd w:val="clear" w:color="auto" w:fill="000000"/>
          </w:tcPr>
          <w:p w14:paraId="298EDC60" w14:textId="77777777" w:rsidR="00244767" w:rsidRPr="00927CC3" w:rsidRDefault="00D626D1">
            <w:pPr>
              <w:spacing w:line="240" w:lineRule="auto"/>
              <w:jc w:val="center"/>
              <w:rPr>
                <w:rFonts w:ascii="標楷體" w:hAnsi="標楷體" w:cs="標楷體"/>
                <w:color w:val="FFFFFF" w:themeColor="background1"/>
              </w:rPr>
            </w:pPr>
            <w:r w:rsidRPr="00927CC3">
              <w:rPr>
                <w:rFonts w:ascii="標楷體" w:hAnsi="標楷體" w:cs="標楷體" w:hint="eastAsia"/>
                <w:color w:val="FFFFFF" w:themeColor="background1"/>
              </w:rPr>
              <w:t>版本</w:t>
            </w:r>
          </w:p>
        </w:tc>
        <w:tc>
          <w:tcPr>
            <w:tcW w:w="1828" w:type="dxa"/>
            <w:shd w:val="clear" w:color="auto" w:fill="000000"/>
          </w:tcPr>
          <w:p w14:paraId="68A9190D" w14:textId="77777777" w:rsidR="00244767" w:rsidRPr="00927CC3" w:rsidRDefault="00D626D1">
            <w:pPr>
              <w:spacing w:line="240" w:lineRule="auto"/>
              <w:jc w:val="center"/>
              <w:rPr>
                <w:rFonts w:ascii="標楷體" w:hAnsi="標楷體" w:cs="標楷體"/>
                <w:color w:val="FFFFFF" w:themeColor="background1"/>
              </w:rPr>
            </w:pPr>
            <w:r w:rsidRPr="00927CC3">
              <w:rPr>
                <w:rFonts w:ascii="標楷體" w:hAnsi="標楷體" w:cs="標楷體" w:hint="eastAsia"/>
                <w:color w:val="FFFFFF" w:themeColor="background1"/>
              </w:rPr>
              <w:t>日期</w:t>
            </w:r>
          </w:p>
        </w:tc>
        <w:tc>
          <w:tcPr>
            <w:tcW w:w="5011" w:type="dxa"/>
            <w:shd w:val="clear" w:color="auto" w:fill="000000"/>
          </w:tcPr>
          <w:p w14:paraId="3A33012F" w14:textId="77777777" w:rsidR="00244767" w:rsidRPr="00927CC3" w:rsidRDefault="00D626D1">
            <w:pPr>
              <w:spacing w:line="240" w:lineRule="auto"/>
              <w:jc w:val="center"/>
              <w:rPr>
                <w:rFonts w:ascii="標楷體" w:hAnsi="標楷體" w:cs="標楷體"/>
                <w:color w:val="FFFFFF" w:themeColor="background1"/>
              </w:rPr>
            </w:pPr>
            <w:r w:rsidRPr="00927CC3">
              <w:rPr>
                <w:rFonts w:ascii="標楷體" w:hAnsi="標楷體" w:cs="標楷體" w:hint="eastAsia"/>
                <w:color w:val="FFFFFF" w:themeColor="background1"/>
              </w:rPr>
              <w:t>說明</w:t>
            </w:r>
          </w:p>
        </w:tc>
        <w:tc>
          <w:tcPr>
            <w:tcW w:w="1944" w:type="dxa"/>
            <w:shd w:val="clear" w:color="auto" w:fill="000000"/>
          </w:tcPr>
          <w:p w14:paraId="51C12C68" w14:textId="77777777" w:rsidR="00244767" w:rsidRPr="00927CC3" w:rsidRDefault="00D626D1">
            <w:pPr>
              <w:spacing w:line="240" w:lineRule="auto"/>
              <w:jc w:val="center"/>
              <w:rPr>
                <w:rFonts w:ascii="標楷體" w:hAnsi="標楷體" w:cs="標楷體"/>
                <w:color w:val="FFFFFF" w:themeColor="background1"/>
              </w:rPr>
            </w:pPr>
            <w:r w:rsidRPr="00927CC3">
              <w:rPr>
                <w:rFonts w:ascii="標楷體" w:hAnsi="標楷體" w:cs="標楷體" w:hint="eastAsia"/>
                <w:color w:val="FFFFFF" w:themeColor="background1"/>
              </w:rPr>
              <w:t>作者</w:t>
            </w:r>
          </w:p>
        </w:tc>
      </w:tr>
      <w:tr w:rsidR="00244767" w14:paraId="6E27CC2C" w14:textId="77777777">
        <w:tc>
          <w:tcPr>
            <w:tcW w:w="953" w:type="dxa"/>
            <w:vAlign w:val="center"/>
          </w:tcPr>
          <w:p w14:paraId="52E058FB" w14:textId="77777777" w:rsidR="00244767" w:rsidRDefault="00D626D1">
            <w:pPr>
              <w:spacing w:line="240" w:lineRule="auto"/>
              <w:jc w:val="both"/>
              <w:rPr>
                <w:rFonts w:ascii="標楷體" w:hAnsi="標楷體" w:cs="標楷體"/>
              </w:rPr>
            </w:pPr>
            <w:r>
              <w:t>1.0</w:t>
            </w:r>
          </w:p>
        </w:tc>
        <w:tc>
          <w:tcPr>
            <w:tcW w:w="1828" w:type="dxa"/>
            <w:shd w:val="clear" w:color="auto" w:fill="auto"/>
            <w:vAlign w:val="center"/>
          </w:tcPr>
          <w:p w14:paraId="03C26B21" w14:textId="69F8E058" w:rsidR="00244767" w:rsidRDefault="00D626D1">
            <w:pPr>
              <w:spacing w:line="240" w:lineRule="auto"/>
              <w:jc w:val="both"/>
              <w:rPr>
                <w:rFonts w:ascii="標楷體" w:hAnsi="標楷體" w:cs="標楷體"/>
              </w:rPr>
            </w:pPr>
            <w:r>
              <w:t>20</w:t>
            </w:r>
            <w:r>
              <w:rPr>
                <w:lang w:eastAsia="zh-CN"/>
              </w:rPr>
              <w:t>2</w:t>
            </w:r>
            <w:r w:rsidR="00901C24">
              <w:rPr>
                <w:lang w:eastAsia="zh-CN"/>
              </w:rPr>
              <w:t>3</w:t>
            </w:r>
            <w:r>
              <w:t>/</w:t>
            </w:r>
            <w:r w:rsidR="00471E47">
              <w:rPr>
                <w:lang w:eastAsia="zh-CN"/>
              </w:rPr>
              <w:t>10</w:t>
            </w:r>
            <w:r>
              <w:t>/</w:t>
            </w:r>
            <w:r w:rsidR="00471E47">
              <w:rPr>
                <w:lang w:eastAsia="zh-CN"/>
              </w:rPr>
              <w:t>31</w:t>
            </w:r>
          </w:p>
        </w:tc>
        <w:tc>
          <w:tcPr>
            <w:tcW w:w="5011" w:type="dxa"/>
            <w:vAlign w:val="bottom"/>
          </w:tcPr>
          <w:p w14:paraId="54949193" w14:textId="77777777" w:rsidR="00244767" w:rsidRDefault="00D626D1">
            <w:pPr>
              <w:spacing w:line="240" w:lineRule="auto"/>
              <w:rPr>
                <w:rFonts w:ascii="標楷體" w:hAnsi="標楷體" w:cs="標楷體"/>
              </w:rPr>
            </w:pPr>
            <w:r>
              <w:rPr>
                <w:rFonts w:ascii="標楷體" w:hAnsi="標楷體" w:cs="標楷體" w:hint="eastAsia"/>
              </w:rPr>
              <w:t>初稿</w:t>
            </w:r>
          </w:p>
        </w:tc>
        <w:tc>
          <w:tcPr>
            <w:tcW w:w="1944" w:type="dxa"/>
            <w:vAlign w:val="center"/>
          </w:tcPr>
          <w:p w14:paraId="62A1A445" w14:textId="711B9C81" w:rsidR="00244767" w:rsidRDefault="00901C24">
            <w:pPr>
              <w:spacing w:line="240" w:lineRule="auto"/>
              <w:ind w:left="0"/>
              <w:jc w:val="center"/>
              <w:rPr>
                <w:rFonts w:ascii="標楷體" w:hAnsi="標楷體" w:cs="標楷體"/>
                <w:color w:val="auto"/>
              </w:rPr>
            </w:pPr>
            <w:proofErr w:type="spellStart"/>
            <w:r>
              <w:t>Hsin.Fan</w:t>
            </w:r>
            <w:proofErr w:type="spellEnd"/>
          </w:p>
        </w:tc>
      </w:tr>
      <w:tr w:rsidR="00244767" w14:paraId="3C8349FD" w14:textId="77777777">
        <w:tc>
          <w:tcPr>
            <w:tcW w:w="953" w:type="dxa"/>
            <w:vAlign w:val="center"/>
          </w:tcPr>
          <w:p w14:paraId="07D09D6A" w14:textId="77777777" w:rsidR="00244767" w:rsidRDefault="00244767">
            <w:pPr>
              <w:spacing w:line="240" w:lineRule="auto"/>
              <w:jc w:val="center"/>
              <w:rPr>
                <w:rFonts w:ascii="標楷體" w:hAnsi="標楷體" w:cs="標楷體"/>
                <w:lang w:eastAsia="zh-CN"/>
              </w:rPr>
            </w:pPr>
          </w:p>
        </w:tc>
        <w:tc>
          <w:tcPr>
            <w:tcW w:w="1828" w:type="dxa"/>
            <w:vAlign w:val="center"/>
          </w:tcPr>
          <w:p w14:paraId="69338E7F" w14:textId="77777777" w:rsidR="00244767" w:rsidRDefault="00244767">
            <w:pPr>
              <w:spacing w:line="240" w:lineRule="auto"/>
              <w:jc w:val="both"/>
              <w:rPr>
                <w:rFonts w:ascii="標楷體" w:hAnsi="標楷體" w:cs="標楷體"/>
                <w:color w:val="auto"/>
                <w:lang w:eastAsia="zh-CN"/>
              </w:rPr>
            </w:pPr>
          </w:p>
        </w:tc>
        <w:tc>
          <w:tcPr>
            <w:tcW w:w="5011" w:type="dxa"/>
            <w:vAlign w:val="center"/>
          </w:tcPr>
          <w:p w14:paraId="79EE97AB" w14:textId="77777777" w:rsidR="00244767" w:rsidRDefault="00244767">
            <w:pPr>
              <w:spacing w:line="240" w:lineRule="auto"/>
              <w:rPr>
                <w:rFonts w:ascii="標楷體" w:hAnsi="標楷體" w:cs="標楷體"/>
                <w:lang w:eastAsia="zh-CN"/>
              </w:rPr>
            </w:pPr>
          </w:p>
        </w:tc>
        <w:tc>
          <w:tcPr>
            <w:tcW w:w="1944" w:type="dxa"/>
            <w:vAlign w:val="center"/>
          </w:tcPr>
          <w:p w14:paraId="513D6CC9" w14:textId="77777777" w:rsidR="00244767" w:rsidRDefault="00244767">
            <w:pPr>
              <w:spacing w:line="240" w:lineRule="auto"/>
              <w:ind w:left="0"/>
              <w:jc w:val="center"/>
              <w:rPr>
                <w:rFonts w:ascii="標楷體" w:hAnsi="標楷體" w:cs="標楷體"/>
                <w:color w:val="auto"/>
                <w:lang w:eastAsia="zh-CN"/>
              </w:rPr>
            </w:pPr>
          </w:p>
        </w:tc>
      </w:tr>
      <w:tr w:rsidR="00244767" w14:paraId="47D8E809" w14:textId="77777777">
        <w:tc>
          <w:tcPr>
            <w:tcW w:w="953" w:type="dxa"/>
            <w:vAlign w:val="center"/>
          </w:tcPr>
          <w:p w14:paraId="13BA4920" w14:textId="77777777" w:rsidR="00244767" w:rsidRDefault="00244767">
            <w:pPr>
              <w:spacing w:line="240" w:lineRule="auto"/>
              <w:jc w:val="center"/>
              <w:rPr>
                <w:rFonts w:ascii="標楷體" w:hAnsi="標楷體" w:cs="標楷體"/>
              </w:rPr>
            </w:pPr>
          </w:p>
        </w:tc>
        <w:tc>
          <w:tcPr>
            <w:tcW w:w="1828" w:type="dxa"/>
            <w:vAlign w:val="center"/>
          </w:tcPr>
          <w:p w14:paraId="6C941EC6" w14:textId="77777777" w:rsidR="00244767" w:rsidRDefault="00244767">
            <w:pPr>
              <w:spacing w:line="240" w:lineRule="auto"/>
              <w:rPr>
                <w:rFonts w:ascii="標楷體" w:hAnsi="標楷體" w:cs="標楷體"/>
              </w:rPr>
            </w:pPr>
          </w:p>
        </w:tc>
        <w:tc>
          <w:tcPr>
            <w:tcW w:w="5011" w:type="dxa"/>
            <w:vAlign w:val="center"/>
          </w:tcPr>
          <w:p w14:paraId="096D7D15" w14:textId="77777777" w:rsidR="00244767" w:rsidRDefault="00244767">
            <w:pPr>
              <w:spacing w:line="240" w:lineRule="auto"/>
              <w:rPr>
                <w:rFonts w:ascii="標楷體" w:hAnsi="標楷體" w:cs="標楷體"/>
              </w:rPr>
            </w:pPr>
          </w:p>
        </w:tc>
        <w:tc>
          <w:tcPr>
            <w:tcW w:w="1944" w:type="dxa"/>
            <w:vAlign w:val="center"/>
          </w:tcPr>
          <w:p w14:paraId="48643883" w14:textId="77777777" w:rsidR="00244767" w:rsidRDefault="00244767">
            <w:pPr>
              <w:spacing w:line="240" w:lineRule="auto"/>
              <w:rPr>
                <w:rFonts w:ascii="標楷體" w:hAnsi="標楷體" w:cs="標楷體"/>
              </w:rPr>
            </w:pPr>
          </w:p>
        </w:tc>
      </w:tr>
      <w:tr w:rsidR="00244767" w14:paraId="04FA591E" w14:textId="77777777">
        <w:tc>
          <w:tcPr>
            <w:tcW w:w="953" w:type="dxa"/>
            <w:vAlign w:val="center"/>
          </w:tcPr>
          <w:p w14:paraId="674A7111" w14:textId="77777777" w:rsidR="00244767" w:rsidRDefault="00244767">
            <w:pPr>
              <w:spacing w:line="240" w:lineRule="auto"/>
              <w:jc w:val="center"/>
              <w:rPr>
                <w:rFonts w:ascii="標楷體" w:hAnsi="標楷體" w:cs="標楷體"/>
              </w:rPr>
            </w:pPr>
          </w:p>
        </w:tc>
        <w:tc>
          <w:tcPr>
            <w:tcW w:w="1828" w:type="dxa"/>
            <w:vAlign w:val="center"/>
          </w:tcPr>
          <w:p w14:paraId="2DE0842D" w14:textId="77777777" w:rsidR="00244767" w:rsidRDefault="00244767">
            <w:pPr>
              <w:spacing w:line="240" w:lineRule="auto"/>
              <w:rPr>
                <w:rFonts w:ascii="標楷體" w:hAnsi="標楷體" w:cs="標楷體"/>
              </w:rPr>
            </w:pPr>
          </w:p>
        </w:tc>
        <w:tc>
          <w:tcPr>
            <w:tcW w:w="5011" w:type="dxa"/>
            <w:vAlign w:val="center"/>
          </w:tcPr>
          <w:p w14:paraId="193B7483" w14:textId="77777777" w:rsidR="00244767" w:rsidRDefault="00244767">
            <w:pPr>
              <w:spacing w:line="240" w:lineRule="auto"/>
              <w:rPr>
                <w:rFonts w:ascii="標楷體" w:hAnsi="標楷體" w:cs="標楷體"/>
              </w:rPr>
            </w:pPr>
          </w:p>
        </w:tc>
        <w:tc>
          <w:tcPr>
            <w:tcW w:w="1944" w:type="dxa"/>
            <w:vAlign w:val="center"/>
          </w:tcPr>
          <w:p w14:paraId="18F187FB" w14:textId="77777777" w:rsidR="00244767" w:rsidRDefault="00244767">
            <w:pPr>
              <w:spacing w:line="240" w:lineRule="auto"/>
              <w:rPr>
                <w:rFonts w:ascii="標楷體" w:hAnsi="標楷體" w:cs="標楷體"/>
              </w:rPr>
            </w:pPr>
          </w:p>
        </w:tc>
      </w:tr>
      <w:tr w:rsidR="00244767" w14:paraId="6CBC09A4" w14:textId="77777777">
        <w:tc>
          <w:tcPr>
            <w:tcW w:w="953" w:type="dxa"/>
            <w:vAlign w:val="center"/>
          </w:tcPr>
          <w:p w14:paraId="13397877" w14:textId="77777777" w:rsidR="00244767" w:rsidRDefault="00244767">
            <w:pPr>
              <w:spacing w:line="240" w:lineRule="auto"/>
              <w:jc w:val="center"/>
              <w:rPr>
                <w:rFonts w:ascii="標楷體" w:hAnsi="標楷體" w:cs="標楷體"/>
              </w:rPr>
            </w:pPr>
          </w:p>
        </w:tc>
        <w:tc>
          <w:tcPr>
            <w:tcW w:w="1828" w:type="dxa"/>
            <w:vAlign w:val="center"/>
          </w:tcPr>
          <w:p w14:paraId="1ECF3949" w14:textId="77777777" w:rsidR="00244767" w:rsidRDefault="00244767">
            <w:pPr>
              <w:spacing w:line="240" w:lineRule="auto"/>
              <w:rPr>
                <w:rFonts w:ascii="標楷體" w:hAnsi="標楷體" w:cs="標楷體"/>
              </w:rPr>
            </w:pPr>
          </w:p>
        </w:tc>
        <w:tc>
          <w:tcPr>
            <w:tcW w:w="5011" w:type="dxa"/>
            <w:vAlign w:val="center"/>
          </w:tcPr>
          <w:p w14:paraId="0ED56703" w14:textId="77777777" w:rsidR="00244767" w:rsidRDefault="00244767">
            <w:pPr>
              <w:spacing w:line="240" w:lineRule="auto"/>
              <w:rPr>
                <w:rFonts w:ascii="標楷體" w:hAnsi="標楷體" w:cs="標楷體"/>
              </w:rPr>
            </w:pPr>
          </w:p>
        </w:tc>
        <w:tc>
          <w:tcPr>
            <w:tcW w:w="1944" w:type="dxa"/>
            <w:vAlign w:val="center"/>
          </w:tcPr>
          <w:p w14:paraId="2BDD8820" w14:textId="77777777" w:rsidR="00244767" w:rsidRDefault="00244767">
            <w:pPr>
              <w:spacing w:line="240" w:lineRule="auto"/>
              <w:rPr>
                <w:rFonts w:ascii="標楷體" w:hAnsi="標楷體" w:cs="標楷體"/>
              </w:rPr>
            </w:pPr>
          </w:p>
        </w:tc>
      </w:tr>
      <w:tr w:rsidR="00244767" w14:paraId="162C8BE4" w14:textId="77777777">
        <w:tc>
          <w:tcPr>
            <w:tcW w:w="953" w:type="dxa"/>
            <w:vAlign w:val="center"/>
          </w:tcPr>
          <w:p w14:paraId="04CAC680" w14:textId="77777777" w:rsidR="00244767" w:rsidRDefault="00244767">
            <w:pPr>
              <w:spacing w:line="240" w:lineRule="auto"/>
              <w:jc w:val="center"/>
              <w:rPr>
                <w:rFonts w:ascii="標楷體" w:hAnsi="標楷體" w:cs="標楷體"/>
              </w:rPr>
            </w:pPr>
          </w:p>
        </w:tc>
        <w:tc>
          <w:tcPr>
            <w:tcW w:w="1828" w:type="dxa"/>
            <w:vAlign w:val="center"/>
          </w:tcPr>
          <w:p w14:paraId="722DE1F5" w14:textId="77777777" w:rsidR="00244767" w:rsidRDefault="00244767">
            <w:pPr>
              <w:spacing w:line="240" w:lineRule="auto"/>
              <w:rPr>
                <w:rFonts w:ascii="標楷體" w:hAnsi="標楷體" w:cs="標楷體"/>
              </w:rPr>
            </w:pPr>
          </w:p>
        </w:tc>
        <w:tc>
          <w:tcPr>
            <w:tcW w:w="5011" w:type="dxa"/>
            <w:vAlign w:val="center"/>
          </w:tcPr>
          <w:p w14:paraId="65425C74" w14:textId="77777777" w:rsidR="00244767" w:rsidRDefault="00244767">
            <w:pPr>
              <w:spacing w:line="240" w:lineRule="auto"/>
              <w:rPr>
                <w:rFonts w:ascii="標楷體" w:hAnsi="標楷體" w:cs="標楷體"/>
              </w:rPr>
            </w:pPr>
          </w:p>
        </w:tc>
        <w:tc>
          <w:tcPr>
            <w:tcW w:w="1944" w:type="dxa"/>
            <w:vAlign w:val="center"/>
          </w:tcPr>
          <w:p w14:paraId="3DE1B013" w14:textId="77777777" w:rsidR="00244767" w:rsidRDefault="00244767">
            <w:pPr>
              <w:spacing w:line="240" w:lineRule="auto"/>
              <w:rPr>
                <w:rFonts w:ascii="標楷體" w:hAnsi="標楷體" w:cs="標楷體"/>
              </w:rPr>
            </w:pPr>
          </w:p>
        </w:tc>
      </w:tr>
      <w:tr w:rsidR="00244767" w14:paraId="4583504F" w14:textId="77777777">
        <w:tc>
          <w:tcPr>
            <w:tcW w:w="953" w:type="dxa"/>
            <w:vAlign w:val="center"/>
          </w:tcPr>
          <w:p w14:paraId="45FF6C24" w14:textId="77777777" w:rsidR="00244767" w:rsidRDefault="00244767">
            <w:pPr>
              <w:spacing w:line="240" w:lineRule="auto"/>
              <w:jc w:val="center"/>
              <w:rPr>
                <w:rFonts w:ascii="標楷體" w:hAnsi="標楷體" w:cs="標楷體"/>
              </w:rPr>
            </w:pPr>
          </w:p>
        </w:tc>
        <w:tc>
          <w:tcPr>
            <w:tcW w:w="1828" w:type="dxa"/>
            <w:vAlign w:val="center"/>
          </w:tcPr>
          <w:p w14:paraId="72E47166" w14:textId="77777777" w:rsidR="00244767" w:rsidRDefault="00244767">
            <w:pPr>
              <w:spacing w:line="240" w:lineRule="auto"/>
              <w:rPr>
                <w:rFonts w:ascii="標楷體" w:hAnsi="標楷體" w:cs="標楷體"/>
              </w:rPr>
            </w:pPr>
          </w:p>
        </w:tc>
        <w:tc>
          <w:tcPr>
            <w:tcW w:w="5011" w:type="dxa"/>
            <w:vAlign w:val="center"/>
          </w:tcPr>
          <w:p w14:paraId="40DF4B78" w14:textId="77777777" w:rsidR="00244767" w:rsidRDefault="00244767">
            <w:pPr>
              <w:spacing w:line="240" w:lineRule="auto"/>
              <w:rPr>
                <w:rFonts w:ascii="標楷體" w:hAnsi="標楷體" w:cs="標楷體"/>
              </w:rPr>
            </w:pPr>
          </w:p>
        </w:tc>
        <w:tc>
          <w:tcPr>
            <w:tcW w:w="1944" w:type="dxa"/>
            <w:vAlign w:val="center"/>
          </w:tcPr>
          <w:p w14:paraId="515F0658" w14:textId="77777777" w:rsidR="00244767" w:rsidRDefault="00244767">
            <w:pPr>
              <w:spacing w:line="240" w:lineRule="auto"/>
              <w:rPr>
                <w:rFonts w:ascii="標楷體" w:hAnsi="標楷體" w:cs="標楷體"/>
              </w:rPr>
            </w:pPr>
          </w:p>
        </w:tc>
      </w:tr>
      <w:tr w:rsidR="00244767" w14:paraId="0D241A0D" w14:textId="77777777">
        <w:tc>
          <w:tcPr>
            <w:tcW w:w="953" w:type="dxa"/>
            <w:vAlign w:val="center"/>
          </w:tcPr>
          <w:p w14:paraId="59ACC795" w14:textId="77777777" w:rsidR="00244767" w:rsidRDefault="00244767">
            <w:pPr>
              <w:spacing w:line="240" w:lineRule="auto"/>
              <w:jc w:val="center"/>
              <w:rPr>
                <w:rFonts w:ascii="標楷體" w:hAnsi="標楷體" w:cs="標楷體"/>
              </w:rPr>
            </w:pPr>
          </w:p>
        </w:tc>
        <w:tc>
          <w:tcPr>
            <w:tcW w:w="1828" w:type="dxa"/>
            <w:vAlign w:val="center"/>
          </w:tcPr>
          <w:p w14:paraId="547173A6" w14:textId="77777777" w:rsidR="00244767" w:rsidRDefault="00244767">
            <w:pPr>
              <w:spacing w:line="240" w:lineRule="auto"/>
              <w:rPr>
                <w:rFonts w:ascii="標楷體" w:hAnsi="標楷體" w:cs="標楷體"/>
              </w:rPr>
            </w:pPr>
          </w:p>
        </w:tc>
        <w:tc>
          <w:tcPr>
            <w:tcW w:w="5011" w:type="dxa"/>
            <w:vAlign w:val="center"/>
          </w:tcPr>
          <w:p w14:paraId="1F6E7CF3" w14:textId="77777777" w:rsidR="00244767" w:rsidRDefault="00244767">
            <w:pPr>
              <w:spacing w:line="240" w:lineRule="auto"/>
              <w:rPr>
                <w:rFonts w:ascii="標楷體" w:hAnsi="標楷體" w:cs="標楷體"/>
              </w:rPr>
            </w:pPr>
          </w:p>
        </w:tc>
        <w:tc>
          <w:tcPr>
            <w:tcW w:w="1944" w:type="dxa"/>
            <w:vAlign w:val="center"/>
          </w:tcPr>
          <w:p w14:paraId="6CBC415A" w14:textId="77777777" w:rsidR="00244767" w:rsidRDefault="00244767">
            <w:pPr>
              <w:spacing w:line="240" w:lineRule="auto"/>
              <w:rPr>
                <w:rFonts w:ascii="標楷體" w:hAnsi="標楷體" w:cs="標楷體"/>
              </w:rPr>
            </w:pPr>
          </w:p>
        </w:tc>
      </w:tr>
      <w:tr w:rsidR="00244767" w14:paraId="229113FD" w14:textId="77777777">
        <w:tc>
          <w:tcPr>
            <w:tcW w:w="953" w:type="dxa"/>
            <w:vAlign w:val="center"/>
          </w:tcPr>
          <w:p w14:paraId="3D081E0B" w14:textId="77777777" w:rsidR="00244767" w:rsidRDefault="00244767">
            <w:pPr>
              <w:spacing w:line="240" w:lineRule="auto"/>
              <w:jc w:val="center"/>
              <w:rPr>
                <w:rFonts w:ascii="標楷體" w:hAnsi="標楷體" w:cs="標楷體"/>
              </w:rPr>
            </w:pPr>
          </w:p>
        </w:tc>
        <w:tc>
          <w:tcPr>
            <w:tcW w:w="1828" w:type="dxa"/>
            <w:vAlign w:val="center"/>
          </w:tcPr>
          <w:p w14:paraId="7B75641C" w14:textId="77777777" w:rsidR="00244767" w:rsidRDefault="00244767">
            <w:pPr>
              <w:spacing w:line="240" w:lineRule="auto"/>
              <w:rPr>
                <w:rFonts w:ascii="標楷體" w:hAnsi="標楷體" w:cs="標楷體"/>
              </w:rPr>
            </w:pPr>
          </w:p>
        </w:tc>
        <w:tc>
          <w:tcPr>
            <w:tcW w:w="5011" w:type="dxa"/>
            <w:vAlign w:val="center"/>
          </w:tcPr>
          <w:p w14:paraId="618E7763" w14:textId="77777777" w:rsidR="00244767" w:rsidRDefault="00244767">
            <w:pPr>
              <w:spacing w:line="240" w:lineRule="auto"/>
              <w:rPr>
                <w:rFonts w:ascii="標楷體" w:hAnsi="標楷體" w:cs="標楷體"/>
              </w:rPr>
            </w:pPr>
          </w:p>
        </w:tc>
        <w:tc>
          <w:tcPr>
            <w:tcW w:w="1944" w:type="dxa"/>
            <w:vAlign w:val="center"/>
          </w:tcPr>
          <w:p w14:paraId="3186FC7D" w14:textId="77777777" w:rsidR="00244767" w:rsidRDefault="00244767">
            <w:pPr>
              <w:spacing w:line="240" w:lineRule="auto"/>
              <w:rPr>
                <w:rFonts w:ascii="標楷體" w:hAnsi="標楷體" w:cs="標楷體"/>
              </w:rPr>
            </w:pPr>
          </w:p>
        </w:tc>
      </w:tr>
      <w:tr w:rsidR="00244767" w14:paraId="3CF15AB0" w14:textId="77777777">
        <w:tc>
          <w:tcPr>
            <w:tcW w:w="953" w:type="dxa"/>
            <w:vAlign w:val="center"/>
          </w:tcPr>
          <w:p w14:paraId="32B89CD0" w14:textId="77777777" w:rsidR="00244767" w:rsidRDefault="00244767">
            <w:pPr>
              <w:spacing w:line="240" w:lineRule="auto"/>
              <w:jc w:val="center"/>
              <w:rPr>
                <w:rFonts w:ascii="標楷體" w:hAnsi="標楷體" w:cs="標楷體"/>
              </w:rPr>
            </w:pPr>
          </w:p>
        </w:tc>
        <w:tc>
          <w:tcPr>
            <w:tcW w:w="1828" w:type="dxa"/>
            <w:vAlign w:val="center"/>
          </w:tcPr>
          <w:p w14:paraId="6F64B179" w14:textId="77777777" w:rsidR="00244767" w:rsidRDefault="00244767">
            <w:pPr>
              <w:spacing w:line="240" w:lineRule="auto"/>
              <w:rPr>
                <w:rFonts w:ascii="標楷體" w:hAnsi="標楷體" w:cs="標楷體"/>
              </w:rPr>
            </w:pPr>
          </w:p>
        </w:tc>
        <w:tc>
          <w:tcPr>
            <w:tcW w:w="5011" w:type="dxa"/>
            <w:vAlign w:val="center"/>
          </w:tcPr>
          <w:p w14:paraId="04F96DF7" w14:textId="77777777" w:rsidR="00244767" w:rsidRDefault="00244767">
            <w:pPr>
              <w:spacing w:line="240" w:lineRule="auto"/>
              <w:rPr>
                <w:rFonts w:ascii="標楷體" w:hAnsi="標楷體" w:cs="標楷體"/>
              </w:rPr>
            </w:pPr>
          </w:p>
        </w:tc>
        <w:tc>
          <w:tcPr>
            <w:tcW w:w="1944" w:type="dxa"/>
            <w:vAlign w:val="center"/>
          </w:tcPr>
          <w:p w14:paraId="6FFC4BB5" w14:textId="77777777" w:rsidR="00244767" w:rsidRDefault="00244767">
            <w:pPr>
              <w:spacing w:line="240" w:lineRule="auto"/>
              <w:rPr>
                <w:rFonts w:ascii="標楷體" w:hAnsi="標楷體" w:cs="標楷體"/>
              </w:rPr>
            </w:pPr>
          </w:p>
        </w:tc>
      </w:tr>
    </w:tbl>
    <w:p w14:paraId="1230D633" w14:textId="77777777" w:rsidR="00244767" w:rsidRDefault="00244767">
      <w:pPr>
        <w:rPr>
          <w:rFonts w:ascii="標楷體" w:hAnsi="標楷體" w:cs="標楷體"/>
          <w:b/>
        </w:rPr>
      </w:pPr>
    </w:p>
    <w:p w14:paraId="76962835" w14:textId="77777777" w:rsidR="00244767" w:rsidRDefault="00D626D1">
      <w:pPr>
        <w:widowControl/>
        <w:jc w:val="center"/>
        <w:rPr>
          <w:rFonts w:ascii="標楷體" w:hAnsi="標楷體" w:cs="標楷體"/>
          <w:b/>
        </w:rPr>
      </w:pPr>
      <w:r>
        <w:rPr>
          <w:rFonts w:ascii="標楷體" w:hAnsi="標楷體" w:cs="標楷體" w:hint="eastAsia"/>
        </w:rPr>
        <w:br w:type="page"/>
      </w:r>
      <w:r>
        <w:rPr>
          <w:rFonts w:ascii="標楷體" w:hAnsi="標楷體" w:cs="標楷體" w:hint="eastAsia"/>
          <w:b/>
        </w:rPr>
        <w:lastRenderedPageBreak/>
        <w:t>【章節目錄】</w:t>
      </w:r>
    </w:p>
    <w:p w14:paraId="7991769B" w14:textId="77777777" w:rsidR="00244767" w:rsidRDefault="00244767">
      <w:pPr>
        <w:keepNext/>
        <w:keepLines/>
        <w:widowControl/>
        <w:spacing w:line="240" w:lineRule="auto"/>
        <w:ind w:left="2127" w:hanging="425"/>
        <w:rPr>
          <w:rFonts w:ascii="標楷體" w:hAnsi="標楷體" w:cs="標楷體"/>
          <w:b/>
          <w:color w:val="000000"/>
        </w:rPr>
      </w:pPr>
    </w:p>
    <w:sdt>
      <w:sdtPr>
        <w:rPr>
          <w:rFonts w:ascii="標楷體" w:hAnsi="標楷體" w:cs="標楷體" w:hint="eastAsia"/>
          <w:color w:val="000000"/>
        </w:rPr>
        <w:id w:val="1486663405"/>
        <w:docPartObj>
          <w:docPartGallery w:val="Table of Contents"/>
          <w:docPartUnique/>
        </w:docPartObj>
      </w:sdtPr>
      <w:sdtEndPr>
        <w:rPr>
          <w:color w:val="auto"/>
        </w:rPr>
      </w:sdtEndPr>
      <w:sdtContent>
        <w:p w14:paraId="5C80142A" w14:textId="77777777" w:rsidR="00244767" w:rsidRDefault="00D626D1">
          <w:pPr>
            <w:tabs>
              <w:tab w:val="right" w:pos="9498"/>
            </w:tabs>
            <w:ind w:right="-175"/>
            <w:rPr>
              <w:rFonts w:ascii="標楷體" w:hAnsi="標楷體" w:cs="標楷體"/>
            </w:rPr>
          </w:pPr>
          <w:r>
            <w:rPr>
              <w:rFonts w:ascii="標楷體" w:hAnsi="標楷體" w:cs="標楷體" w:hint="eastAsia"/>
              <w:color w:val="000000"/>
            </w:rPr>
            <w:fldChar w:fldCharType="begin"/>
          </w:r>
          <w:r>
            <w:rPr>
              <w:rFonts w:ascii="標楷體" w:hAnsi="標楷體" w:cs="標楷體" w:hint="eastAsia"/>
            </w:rPr>
            <w:instrText xml:space="preserve"> TOC \h \u \z </w:instrText>
          </w:r>
          <w:r>
            <w:rPr>
              <w:rFonts w:ascii="標楷體" w:hAnsi="標楷體" w:cs="標楷體" w:hint="eastAsia"/>
              <w:color w:val="000000"/>
            </w:rPr>
            <w:fldChar w:fldCharType="separate"/>
          </w:r>
        </w:p>
        <w:p w14:paraId="389272D7" w14:textId="77777777" w:rsidR="00244767" w:rsidRDefault="00000000">
          <w:pPr>
            <w:pStyle w:val="13"/>
            <w:tabs>
              <w:tab w:val="clear" w:pos="480"/>
            </w:tabs>
            <w:rPr>
              <w:rFonts w:ascii="標楷體" w:hAnsi="標楷體" w:cs="標楷體"/>
            </w:rPr>
          </w:pPr>
          <w:hyperlink w:anchor="_Toc23660" w:history="1">
            <w:r w:rsidR="00D626D1">
              <w:rPr>
                <w:rFonts w:ascii="標楷體" w:hAnsi="標楷體" w:cs="標楷體" w:hint="eastAsia"/>
              </w:rPr>
              <w:t>1 前言</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_Toc23660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5</w:t>
            </w:r>
            <w:r w:rsidR="00D626D1">
              <w:rPr>
                <w:rFonts w:ascii="標楷體" w:hAnsi="標楷體" w:cs="標楷體" w:hint="eastAsia"/>
              </w:rPr>
              <w:fldChar w:fldCharType="end"/>
            </w:r>
          </w:hyperlink>
        </w:p>
        <w:p w14:paraId="654C64F1" w14:textId="77777777" w:rsidR="00244767" w:rsidRDefault="00000000">
          <w:pPr>
            <w:pStyle w:val="13"/>
            <w:tabs>
              <w:tab w:val="clear" w:pos="480"/>
            </w:tabs>
            <w:rPr>
              <w:rFonts w:ascii="標楷體" w:hAnsi="標楷體" w:cs="標楷體"/>
            </w:rPr>
          </w:pPr>
          <w:hyperlink w:anchor="_Toc14547" w:history="1">
            <w:r w:rsidR="00D626D1">
              <w:rPr>
                <w:rFonts w:ascii="標楷體" w:hAnsi="標楷體" w:cs="標楷體" w:hint="eastAsia"/>
              </w:rPr>
              <w:t>2 服務內容</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_Toc14547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6</w:t>
            </w:r>
            <w:r w:rsidR="00D626D1">
              <w:rPr>
                <w:rFonts w:ascii="標楷體" w:hAnsi="標楷體" w:cs="標楷體" w:hint="eastAsia"/>
              </w:rPr>
              <w:fldChar w:fldCharType="end"/>
            </w:r>
          </w:hyperlink>
        </w:p>
        <w:p w14:paraId="3EC94C4A" w14:textId="77777777" w:rsidR="00244767" w:rsidRDefault="00000000">
          <w:pPr>
            <w:pStyle w:val="27"/>
            <w:tabs>
              <w:tab w:val="right" w:leader="dot" w:pos="9746"/>
            </w:tabs>
            <w:rPr>
              <w:rFonts w:ascii="標楷體" w:hAnsi="標楷體" w:cs="標楷體"/>
            </w:rPr>
          </w:pPr>
          <w:hyperlink w:anchor="_Toc17078" w:history="1">
            <w:r w:rsidR="00D626D1">
              <w:rPr>
                <w:rFonts w:ascii="標楷體" w:hAnsi="標楷體" w:cs="標楷體" w:hint="eastAsia"/>
              </w:rPr>
              <w:t>2.1 專案說明</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_Toc17078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6</w:t>
            </w:r>
            <w:r w:rsidR="00D626D1">
              <w:rPr>
                <w:rFonts w:ascii="標楷體" w:hAnsi="標楷體" w:cs="標楷體" w:hint="eastAsia"/>
              </w:rPr>
              <w:fldChar w:fldCharType="end"/>
            </w:r>
          </w:hyperlink>
        </w:p>
        <w:p w14:paraId="4B808B73" w14:textId="77777777" w:rsidR="00244767" w:rsidRDefault="00000000">
          <w:pPr>
            <w:pStyle w:val="13"/>
            <w:tabs>
              <w:tab w:val="clear" w:pos="480"/>
            </w:tabs>
            <w:rPr>
              <w:rFonts w:ascii="標楷體" w:hAnsi="標楷體" w:cs="標楷體"/>
            </w:rPr>
          </w:pPr>
          <w:hyperlink w:anchor="_Toc4151" w:history="1">
            <w:r w:rsidR="00D626D1">
              <w:rPr>
                <w:rFonts w:ascii="標楷體" w:hAnsi="標楷體" w:cs="標楷體" w:hint="eastAsia"/>
              </w:rPr>
              <w:t>3 專案執行管理與雙方責任</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_Toc4151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7</w:t>
            </w:r>
            <w:r w:rsidR="00D626D1">
              <w:rPr>
                <w:rFonts w:ascii="標楷體" w:hAnsi="標楷體" w:cs="標楷體" w:hint="eastAsia"/>
              </w:rPr>
              <w:fldChar w:fldCharType="end"/>
            </w:r>
          </w:hyperlink>
        </w:p>
        <w:p w14:paraId="1D728914" w14:textId="77777777" w:rsidR="00244767" w:rsidRDefault="00000000">
          <w:pPr>
            <w:pStyle w:val="27"/>
            <w:tabs>
              <w:tab w:val="right" w:leader="dot" w:pos="9746"/>
            </w:tabs>
            <w:rPr>
              <w:rFonts w:ascii="標楷體" w:hAnsi="標楷體" w:cs="標楷體"/>
            </w:rPr>
          </w:pPr>
          <w:hyperlink w:anchor="_Toc19687" w:history="1">
            <w:r w:rsidR="00D626D1">
              <w:rPr>
                <w:rFonts w:ascii="標楷體" w:hAnsi="標楷體" w:cs="標楷體" w:hint="eastAsia"/>
              </w:rPr>
              <w:t>3.1 管理定義</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_Toc19687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7</w:t>
            </w:r>
            <w:r w:rsidR="00D626D1">
              <w:rPr>
                <w:rFonts w:ascii="標楷體" w:hAnsi="標楷體" w:cs="標楷體" w:hint="eastAsia"/>
              </w:rPr>
              <w:fldChar w:fldCharType="end"/>
            </w:r>
          </w:hyperlink>
        </w:p>
        <w:p w14:paraId="4E0196FC" w14:textId="77777777" w:rsidR="00244767" w:rsidRDefault="00000000">
          <w:pPr>
            <w:pStyle w:val="27"/>
            <w:tabs>
              <w:tab w:val="right" w:leader="dot" w:pos="9746"/>
            </w:tabs>
            <w:rPr>
              <w:rFonts w:ascii="標楷體" w:hAnsi="標楷體" w:cs="標楷體"/>
            </w:rPr>
          </w:pPr>
          <w:hyperlink w:anchor="_Toc13105" w:history="1">
            <w:r w:rsidR="00D626D1">
              <w:rPr>
                <w:rFonts w:ascii="標楷體" w:hAnsi="標楷體" w:cs="標楷體" w:hint="eastAsia"/>
              </w:rPr>
              <w:t>3.2 專案整體責任分工</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_Toc13105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8</w:t>
            </w:r>
            <w:r w:rsidR="00D626D1">
              <w:rPr>
                <w:rFonts w:ascii="標楷體" w:hAnsi="標楷體" w:cs="標楷體" w:hint="eastAsia"/>
              </w:rPr>
              <w:fldChar w:fldCharType="end"/>
            </w:r>
          </w:hyperlink>
        </w:p>
        <w:p w14:paraId="2E0A2FC5" w14:textId="77777777" w:rsidR="00244767" w:rsidRDefault="00000000">
          <w:pPr>
            <w:pStyle w:val="27"/>
            <w:tabs>
              <w:tab w:val="right" w:leader="dot" w:pos="9746"/>
            </w:tabs>
            <w:rPr>
              <w:rFonts w:ascii="標楷體" w:hAnsi="標楷體" w:cs="標楷體"/>
            </w:rPr>
          </w:pPr>
          <w:hyperlink w:anchor="_Toc21935" w:history="1">
            <w:r w:rsidR="00D626D1">
              <w:rPr>
                <w:rFonts w:ascii="標楷體" w:hAnsi="標楷體" w:cs="標楷體" w:hint="eastAsia"/>
              </w:rPr>
              <w:t>3.3 專案的實施主要假設與支援</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_Toc21935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9</w:t>
            </w:r>
            <w:r w:rsidR="00D626D1">
              <w:rPr>
                <w:rFonts w:ascii="標楷體" w:hAnsi="標楷體" w:cs="標楷體" w:hint="eastAsia"/>
              </w:rPr>
              <w:fldChar w:fldCharType="end"/>
            </w:r>
          </w:hyperlink>
        </w:p>
        <w:p w14:paraId="57D75375" w14:textId="77777777" w:rsidR="00244767" w:rsidRDefault="00000000">
          <w:pPr>
            <w:pStyle w:val="27"/>
            <w:tabs>
              <w:tab w:val="right" w:leader="dot" w:pos="9746"/>
            </w:tabs>
            <w:rPr>
              <w:rFonts w:ascii="標楷體" w:hAnsi="標楷體" w:cs="標楷體"/>
            </w:rPr>
          </w:pPr>
          <w:hyperlink w:anchor="_Toc2487" w:history="1">
            <w:r w:rsidR="00D626D1">
              <w:rPr>
                <w:rFonts w:ascii="標楷體" w:hAnsi="標楷體" w:cs="標楷體" w:hint="eastAsia"/>
                <w:shd w:val="clear" w:color="auto" w:fill="D9D9D9"/>
              </w:rPr>
              <w:t xml:space="preserve">3.4 </w:t>
            </w:r>
            <w:r w:rsidR="00D626D1">
              <w:rPr>
                <w:rFonts w:ascii="標楷體" w:hAnsi="標楷體" w:cs="標楷體" w:hint="eastAsia"/>
              </w:rPr>
              <w:t>專案成員之異動</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_Toc2487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10</w:t>
            </w:r>
            <w:r w:rsidR="00D626D1">
              <w:rPr>
                <w:rFonts w:ascii="標楷體" w:hAnsi="標楷體" w:cs="標楷體" w:hint="eastAsia"/>
              </w:rPr>
              <w:fldChar w:fldCharType="end"/>
            </w:r>
          </w:hyperlink>
        </w:p>
        <w:p w14:paraId="7AA9A6DD" w14:textId="77777777" w:rsidR="00244767" w:rsidRDefault="00000000">
          <w:pPr>
            <w:pStyle w:val="13"/>
            <w:tabs>
              <w:tab w:val="clear" w:pos="480"/>
            </w:tabs>
            <w:rPr>
              <w:rFonts w:ascii="標楷體" w:hAnsi="標楷體" w:cs="標楷體"/>
            </w:rPr>
          </w:pPr>
          <w:hyperlink w:anchor="_Toc11576" w:history="1">
            <w:r w:rsidR="00D626D1">
              <w:rPr>
                <w:rFonts w:ascii="標楷體" w:hAnsi="標楷體" w:cs="標楷體" w:hint="eastAsia"/>
              </w:rPr>
              <w:t>4 專案組織</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_Toc11576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11</w:t>
            </w:r>
            <w:r w:rsidR="00D626D1">
              <w:rPr>
                <w:rFonts w:ascii="標楷體" w:hAnsi="標楷體" w:cs="標楷體" w:hint="eastAsia"/>
              </w:rPr>
              <w:fldChar w:fldCharType="end"/>
            </w:r>
          </w:hyperlink>
        </w:p>
        <w:p w14:paraId="597353AF" w14:textId="77777777" w:rsidR="00244767" w:rsidRDefault="00000000">
          <w:pPr>
            <w:pStyle w:val="27"/>
            <w:tabs>
              <w:tab w:val="right" w:leader="dot" w:pos="9746"/>
            </w:tabs>
            <w:rPr>
              <w:rFonts w:ascii="標楷體" w:hAnsi="標楷體" w:cs="標楷體"/>
            </w:rPr>
          </w:pPr>
          <w:hyperlink w:anchor="_Toc16277" w:history="1">
            <w:r w:rsidR="00D626D1">
              <w:rPr>
                <w:rFonts w:ascii="標楷體" w:hAnsi="標楷體" w:cs="標楷體" w:hint="eastAsia"/>
              </w:rPr>
              <w:t>4.1 專案組織圖</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_Toc16277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11</w:t>
            </w:r>
            <w:r w:rsidR="00D626D1">
              <w:rPr>
                <w:rFonts w:ascii="標楷體" w:hAnsi="標楷體" w:cs="標楷體" w:hint="eastAsia"/>
              </w:rPr>
              <w:fldChar w:fldCharType="end"/>
            </w:r>
          </w:hyperlink>
        </w:p>
        <w:p w14:paraId="385E53E4" w14:textId="77777777" w:rsidR="00244767" w:rsidRDefault="00000000">
          <w:pPr>
            <w:pStyle w:val="27"/>
            <w:tabs>
              <w:tab w:val="right" w:leader="dot" w:pos="9746"/>
            </w:tabs>
            <w:rPr>
              <w:rFonts w:ascii="標楷體" w:hAnsi="標楷體" w:cs="標楷體"/>
            </w:rPr>
          </w:pPr>
          <w:hyperlink w:anchor="_Toc7889" w:history="1">
            <w:r w:rsidR="00D626D1">
              <w:rPr>
                <w:rFonts w:ascii="標楷體" w:hAnsi="標楷體" w:cs="標楷體" w:hint="eastAsia"/>
              </w:rPr>
              <w:t>4.2 乙方角色責任說明：</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_Toc7889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11</w:t>
            </w:r>
            <w:r w:rsidR="00D626D1">
              <w:rPr>
                <w:rFonts w:ascii="標楷體" w:hAnsi="標楷體" w:cs="標楷體" w:hint="eastAsia"/>
              </w:rPr>
              <w:fldChar w:fldCharType="end"/>
            </w:r>
          </w:hyperlink>
        </w:p>
        <w:p w14:paraId="15C51A36" w14:textId="77777777" w:rsidR="00244767" w:rsidRDefault="00000000">
          <w:pPr>
            <w:pStyle w:val="27"/>
            <w:tabs>
              <w:tab w:val="right" w:leader="dot" w:pos="9746"/>
            </w:tabs>
            <w:rPr>
              <w:rFonts w:ascii="標楷體" w:hAnsi="標楷體" w:cs="標楷體"/>
            </w:rPr>
          </w:pPr>
          <w:hyperlink w:anchor="_Toc22352" w:history="1">
            <w:r w:rsidR="00D626D1">
              <w:rPr>
                <w:rFonts w:ascii="標楷體" w:hAnsi="標楷體" w:cs="標楷體" w:hint="eastAsia"/>
              </w:rPr>
              <w:t xml:space="preserve">4.3 </w:t>
            </w:r>
            <w:r w:rsidR="00D626D1">
              <w:rPr>
                <w:rFonts w:ascii="標楷體" w:hAnsi="標楷體" w:cs="標楷體" w:hint="eastAsia"/>
                <w:lang w:eastAsia="zh-CN"/>
              </w:rPr>
              <w:t>甲方</w:t>
            </w:r>
            <w:r w:rsidR="00D626D1">
              <w:rPr>
                <w:rFonts w:ascii="標楷體" w:hAnsi="標楷體" w:cs="標楷體" w:hint="eastAsia"/>
              </w:rPr>
              <w:t>角色責任說明：</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_Toc22352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12</w:t>
            </w:r>
            <w:r w:rsidR="00D626D1">
              <w:rPr>
                <w:rFonts w:ascii="標楷體" w:hAnsi="標楷體" w:cs="標楷體" w:hint="eastAsia"/>
              </w:rPr>
              <w:fldChar w:fldCharType="end"/>
            </w:r>
          </w:hyperlink>
        </w:p>
        <w:p w14:paraId="458B4EED" w14:textId="77777777" w:rsidR="00244767" w:rsidRDefault="00000000">
          <w:pPr>
            <w:pStyle w:val="13"/>
            <w:tabs>
              <w:tab w:val="clear" w:pos="480"/>
            </w:tabs>
            <w:rPr>
              <w:rFonts w:ascii="標楷體" w:hAnsi="標楷體" w:cs="標楷體"/>
            </w:rPr>
          </w:pPr>
          <w:hyperlink w:anchor="_Toc8108" w:history="1">
            <w:r w:rsidR="00D626D1">
              <w:rPr>
                <w:rFonts w:ascii="標楷體" w:hAnsi="標楷體" w:cs="標楷體" w:hint="eastAsia"/>
              </w:rPr>
              <w:t>5 專案時程</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_Toc8108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13</w:t>
            </w:r>
            <w:r w:rsidR="00D626D1">
              <w:rPr>
                <w:rFonts w:ascii="標楷體" w:hAnsi="標楷體" w:cs="標楷體" w:hint="eastAsia"/>
              </w:rPr>
              <w:fldChar w:fldCharType="end"/>
            </w:r>
          </w:hyperlink>
        </w:p>
        <w:p w14:paraId="0C5FB49D" w14:textId="77777777" w:rsidR="00244767" w:rsidRDefault="00000000">
          <w:pPr>
            <w:pStyle w:val="27"/>
            <w:tabs>
              <w:tab w:val="right" w:leader="dot" w:pos="9746"/>
            </w:tabs>
            <w:rPr>
              <w:rFonts w:ascii="標楷體" w:hAnsi="標楷體" w:cs="標楷體"/>
            </w:rPr>
          </w:pPr>
          <w:hyperlink w:anchor="_Toc21437" w:history="1">
            <w:r w:rsidR="00D626D1">
              <w:rPr>
                <w:rFonts w:ascii="標楷體" w:hAnsi="標楷體" w:cs="標楷體" w:hint="eastAsia"/>
              </w:rPr>
              <w:t>5.1 專案建置時程</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_Toc21437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13</w:t>
            </w:r>
            <w:r w:rsidR="00D626D1">
              <w:rPr>
                <w:rFonts w:ascii="標楷體" w:hAnsi="標楷體" w:cs="標楷體" w:hint="eastAsia"/>
              </w:rPr>
              <w:fldChar w:fldCharType="end"/>
            </w:r>
          </w:hyperlink>
        </w:p>
        <w:p w14:paraId="4EA0AEB2" w14:textId="77777777" w:rsidR="00244767" w:rsidRDefault="00000000">
          <w:pPr>
            <w:pStyle w:val="13"/>
            <w:tabs>
              <w:tab w:val="clear" w:pos="480"/>
            </w:tabs>
            <w:rPr>
              <w:rFonts w:ascii="標楷體" w:hAnsi="標楷體" w:cs="標楷體"/>
            </w:rPr>
          </w:pPr>
          <w:hyperlink w:anchor="_Toc10251" w:history="1">
            <w:r w:rsidR="00D626D1">
              <w:rPr>
                <w:rFonts w:ascii="標楷體" w:hAnsi="標楷體" w:cs="標楷體" w:hint="eastAsia"/>
              </w:rPr>
              <w:t>6 交付專案</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_Toc10251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18</w:t>
            </w:r>
            <w:r w:rsidR="00D626D1">
              <w:rPr>
                <w:rFonts w:ascii="標楷體" w:hAnsi="標楷體" w:cs="標楷體" w:hint="eastAsia"/>
              </w:rPr>
              <w:fldChar w:fldCharType="end"/>
            </w:r>
          </w:hyperlink>
        </w:p>
        <w:p w14:paraId="055ABD55" w14:textId="77777777" w:rsidR="00244767" w:rsidRDefault="00000000">
          <w:pPr>
            <w:pStyle w:val="27"/>
            <w:tabs>
              <w:tab w:val="right" w:leader="dot" w:pos="9746"/>
            </w:tabs>
            <w:rPr>
              <w:rFonts w:ascii="標楷體" w:hAnsi="標楷體" w:cs="標楷體"/>
            </w:rPr>
          </w:pPr>
          <w:hyperlink w:anchor="_Toc20943" w:history="1">
            <w:r w:rsidR="00D626D1">
              <w:rPr>
                <w:rFonts w:ascii="標楷體" w:hAnsi="標楷體" w:cs="標楷體" w:hint="eastAsia"/>
              </w:rPr>
              <w:t>6.1 專案管理交付專案</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_Toc20943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18</w:t>
            </w:r>
            <w:r w:rsidR="00D626D1">
              <w:rPr>
                <w:rFonts w:ascii="標楷體" w:hAnsi="標楷體" w:cs="標楷體" w:hint="eastAsia"/>
              </w:rPr>
              <w:fldChar w:fldCharType="end"/>
            </w:r>
          </w:hyperlink>
        </w:p>
        <w:p w14:paraId="051E111E" w14:textId="77777777" w:rsidR="00244767" w:rsidRDefault="00000000">
          <w:pPr>
            <w:pStyle w:val="27"/>
            <w:tabs>
              <w:tab w:val="right" w:leader="dot" w:pos="9746"/>
            </w:tabs>
            <w:rPr>
              <w:rFonts w:ascii="標楷體" w:hAnsi="標楷體" w:cs="標楷體"/>
            </w:rPr>
          </w:pPr>
          <w:hyperlink w:anchor="_Toc14309" w:history="1">
            <w:r w:rsidR="00D626D1">
              <w:rPr>
                <w:rFonts w:ascii="標楷體" w:hAnsi="標楷體" w:cs="標楷體" w:hint="eastAsia"/>
              </w:rPr>
              <w:t>6.2 交件交付清單</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_Toc14309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18</w:t>
            </w:r>
            <w:r w:rsidR="00D626D1">
              <w:rPr>
                <w:rFonts w:ascii="標楷體" w:hAnsi="標楷體" w:cs="標楷體" w:hint="eastAsia"/>
              </w:rPr>
              <w:fldChar w:fldCharType="end"/>
            </w:r>
          </w:hyperlink>
        </w:p>
        <w:p w14:paraId="6D8357F4" w14:textId="77777777" w:rsidR="00244767" w:rsidRDefault="00000000">
          <w:pPr>
            <w:pStyle w:val="27"/>
            <w:tabs>
              <w:tab w:val="right" w:leader="dot" w:pos="9746"/>
            </w:tabs>
            <w:rPr>
              <w:rFonts w:ascii="標楷體" w:hAnsi="標楷體" w:cs="標楷體"/>
            </w:rPr>
          </w:pPr>
          <w:hyperlink w:anchor="_Toc5420" w:history="1">
            <w:r w:rsidR="00D626D1">
              <w:rPr>
                <w:rFonts w:ascii="標楷體" w:hAnsi="標楷體" w:cs="標楷體" w:hint="eastAsia"/>
              </w:rPr>
              <w:t>6.3 交付專案說明</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_Toc5420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20</w:t>
            </w:r>
            <w:r w:rsidR="00D626D1">
              <w:rPr>
                <w:rFonts w:ascii="標楷體" w:hAnsi="標楷體" w:cs="標楷體" w:hint="eastAsia"/>
              </w:rPr>
              <w:fldChar w:fldCharType="end"/>
            </w:r>
          </w:hyperlink>
        </w:p>
        <w:p w14:paraId="62D22459" w14:textId="77777777" w:rsidR="00244767" w:rsidRDefault="00000000">
          <w:pPr>
            <w:pStyle w:val="13"/>
            <w:tabs>
              <w:tab w:val="clear" w:pos="480"/>
            </w:tabs>
            <w:rPr>
              <w:rFonts w:ascii="標楷體" w:hAnsi="標楷體" w:cs="標楷體"/>
            </w:rPr>
          </w:pPr>
          <w:hyperlink w:anchor="_Toc25009" w:history="1">
            <w:r w:rsidR="00D626D1">
              <w:rPr>
                <w:rFonts w:ascii="標楷體" w:hAnsi="標楷體" w:cs="標楷體" w:hint="eastAsia"/>
              </w:rPr>
              <w:t>7 需求變更管理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_Toc25009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21</w:t>
            </w:r>
            <w:r w:rsidR="00D626D1">
              <w:rPr>
                <w:rFonts w:ascii="標楷體" w:hAnsi="標楷體" w:cs="標楷體" w:hint="eastAsia"/>
              </w:rPr>
              <w:fldChar w:fldCharType="end"/>
            </w:r>
          </w:hyperlink>
        </w:p>
        <w:p w14:paraId="32C95C26" w14:textId="77777777" w:rsidR="00244767" w:rsidRDefault="00000000">
          <w:pPr>
            <w:pStyle w:val="27"/>
            <w:tabs>
              <w:tab w:val="right" w:leader="dot" w:pos="9746"/>
            </w:tabs>
            <w:rPr>
              <w:rFonts w:ascii="標楷體" w:hAnsi="標楷體" w:cs="標楷體"/>
            </w:rPr>
          </w:pPr>
          <w:hyperlink w:anchor="_Toc22089" w:history="1">
            <w:r w:rsidR="00D626D1">
              <w:rPr>
                <w:rFonts w:ascii="標楷體" w:hAnsi="標楷體" w:cs="標楷體" w:hint="eastAsia"/>
              </w:rPr>
              <w:t>7.1 變更定義</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_Toc22089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21</w:t>
            </w:r>
            <w:r w:rsidR="00D626D1">
              <w:rPr>
                <w:rFonts w:ascii="標楷體" w:hAnsi="標楷體" w:cs="標楷體" w:hint="eastAsia"/>
              </w:rPr>
              <w:fldChar w:fldCharType="end"/>
            </w:r>
          </w:hyperlink>
        </w:p>
        <w:p w14:paraId="71E0F445" w14:textId="77777777" w:rsidR="00244767" w:rsidRDefault="00000000">
          <w:pPr>
            <w:pStyle w:val="27"/>
            <w:tabs>
              <w:tab w:val="right" w:leader="dot" w:pos="9746"/>
            </w:tabs>
            <w:rPr>
              <w:rFonts w:ascii="標楷體" w:hAnsi="標楷體" w:cs="標楷體"/>
            </w:rPr>
          </w:pPr>
          <w:hyperlink w:anchor="_Toc5242" w:history="1">
            <w:r w:rsidR="00D626D1">
              <w:rPr>
                <w:rFonts w:ascii="標楷體" w:hAnsi="標楷體" w:cs="標楷體" w:hint="eastAsia"/>
              </w:rPr>
              <w:t>7.2 需求變更管理程序</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_Toc5242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22</w:t>
            </w:r>
            <w:r w:rsidR="00D626D1">
              <w:rPr>
                <w:rFonts w:ascii="標楷體" w:hAnsi="標楷體" w:cs="標楷體" w:hint="eastAsia"/>
              </w:rPr>
              <w:fldChar w:fldCharType="end"/>
            </w:r>
          </w:hyperlink>
        </w:p>
        <w:p w14:paraId="5E07EC6E" w14:textId="77777777" w:rsidR="00244767" w:rsidRDefault="00000000">
          <w:pPr>
            <w:pStyle w:val="27"/>
            <w:tabs>
              <w:tab w:val="right" w:leader="dot" w:pos="9746"/>
            </w:tabs>
            <w:rPr>
              <w:rFonts w:ascii="標楷體" w:hAnsi="標楷體" w:cs="標楷體"/>
            </w:rPr>
          </w:pPr>
          <w:hyperlink w:anchor="_Toc18094" w:history="1">
            <w:r w:rsidR="00D626D1">
              <w:rPr>
                <w:rFonts w:ascii="標楷體" w:hAnsi="標楷體" w:cs="標楷體" w:hint="eastAsia"/>
              </w:rPr>
              <w:t>7.3 變更申請表</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_Toc18094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23</w:t>
            </w:r>
            <w:r w:rsidR="00D626D1">
              <w:rPr>
                <w:rFonts w:ascii="標楷體" w:hAnsi="標楷體" w:cs="標楷體" w:hint="eastAsia"/>
              </w:rPr>
              <w:fldChar w:fldCharType="end"/>
            </w:r>
          </w:hyperlink>
        </w:p>
        <w:p w14:paraId="7106316B" w14:textId="77777777" w:rsidR="00244767" w:rsidRDefault="00000000">
          <w:pPr>
            <w:pStyle w:val="27"/>
            <w:tabs>
              <w:tab w:val="right" w:leader="dot" w:pos="9746"/>
            </w:tabs>
            <w:rPr>
              <w:rFonts w:ascii="標楷體" w:hAnsi="標楷體" w:cs="標楷體"/>
            </w:rPr>
          </w:pPr>
          <w:hyperlink w:anchor="_Toc26540" w:history="1">
            <w:r w:rsidR="00D626D1">
              <w:rPr>
                <w:rFonts w:ascii="標楷體" w:hAnsi="標楷體" w:cs="標楷體" w:hint="eastAsia"/>
              </w:rPr>
              <w:t>7.4 爭議管理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_Toc26540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24</w:t>
            </w:r>
            <w:r w:rsidR="00D626D1">
              <w:rPr>
                <w:rFonts w:ascii="標楷體" w:hAnsi="標楷體" w:cs="標楷體" w:hint="eastAsia"/>
              </w:rPr>
              <w:fldChar w:fldCharType="end"/>
            </w:r>
          </w:hyperlink>
        </w:p>
        <w:p w14:paraId="15A2C092" w14:textId="77777777" w:rsidR="00244767" w:rsidRDefault="00000000">
          <w:pPr>
            <w:pStyle w:val="13"/>
            <w:tabs>
              <w:tab w:val="clear" w:pos="480"/>
            </w:tabs>
            <w:rPr>
              <w:rFonts w:ascii="標楷體" w:hAnsi="標楷體" w:cs="標楷體"/>
            </w:rPr>
          </w:pPr>
          <w:hyperlink w:anchor="_Toc9232" w:history="1">
            <w:r w:rsidR="00D626D1">
              <w:rPr>
                <w:rFonts w:ascii="標楷體" w:hAnsi="標楷體" w:cs="標楷體" w:hint="eastAsia"/>
              </w:rPr>
              <w:t>8 系統架構說明</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_Toc9232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25</w:t>
            </w:r>
            <w:r w:rsidR="00D626D1">
              <w:rPr>
                <w:rFonts w:ascii="標楷體" w:hAnsi="標楷體" w:cs="標楷體" w:hint="eastAsia"/>
              </w:rPr>
              <w:fldChar w:fldCharType="end"/>
            </w:r>
          </w:hyperlink>
        </w:p>
        <w:p w14:paraId="1FC26DB1" w14:textId="77777777" w:rsidR="00244767" w:rsidRDefault="00000000">
          <w:pPr>
            <w:pStyle w:val="27"/>
            <w:tabs>
              <w:tab w:val="right" w:leader="dot" w:pos="9746"/>
            </w:tabs>
            <w:rPr>
              <w:rFonts w:ascii="標楷體" w:hAnsi="標楷體" w:cs="標楷體"/>
            </w:rPr>
          </w:pPr>
          <w:hyperlink w:anchor="_Toc32318" w:history="1">
            <w:r w:rsidR="00D626D1">
              <w:rPr>
                <w:rFonts w:ascii="標楷體" w:hAnsi="標楷體" w:cs="標楷體" w:hint="eastAsia"/>
              </w:rPr>
              <w:t>8.1 專案系統架構</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_Toc32318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25</w:t>
            </w:r>
            <w:r w:rsidR="00D626D1">
              <w:rPr>
                <w:rFonts w:ascii="標楷體" w:hAnsi="標楷體" w:cs="標楷體" w:hint="eastAsia"/>
              </w:rPr>
              <w:fldChar w:fldCharType="end"/>
            </w:r>
          </w:hyperlink>
        </w:p>
        <w:p w14:paraId="00F6F22D" w14:textId="77777777" w:rsidR="00244767" w:rsidRDefault="00000000">
          <w:pPr>
            <w:pStyle w:val="13"/>
            <w:tabs>
              <w:tab w:val="clear" w:pos="480"/>
            </w:tabs>
            <w:rPr>
              <w:rFonts w:ascii="標楷體" w:hAnsi="標楷體" w:cs="標楷體"/>
            </w:rPr>
          </w:pPr>
          <w:hyperlink w:anchor="_Toc14676" w:history="1">
            <w:r w:rsidR="00D626D1">
              <w:rPr>
                <w:rFonts w:ascii="標楷體" w:hAnsi="標楷體" w:cs="標楷體" w:hint="eastAsia"/>
              </w:rPr>
              <w:t>9 軟體工程活動規劃與管理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_Toc14676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1CB557C8" w14:textId="77777777" w:rsidR="00244767" w:rsidRDefault="00000000">
          <w:pPr>
            <w:pStyle w:val="27"/>
            <w:tabs>
              <w:tab w:val="right" w:leader="dot" w:pos="9746"/>
            </w:tabs>
            <w:rPr>
              <w:rFonts w:ascii="標楷體" w:hAnsi="標楷體" w:cs="標楷體"/>
            </w:rPr>
          </w:pPr>
          <w:hyperlink w:anchor="_Toc1055" w:history="1">
            <w:r w:rsidR="00D626D1">
              <w:rPr>
                <w:rFonts w:ascii="標楷體" w:hAnsi="標楷體" w:cs="標楷體" w:hint="eastAsia"/>
              </w:rPr>
              <w:t>9.1 需求管理規劃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_Toc1055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73F5464E" w14:textId="77777777" w:rsidR="00244767" w:rsidRDefault="00000000">
          <w:pPr>
            <w:pStyle w:val="36"/>
            <w:tabs>
              <w:tab w:val="right" w:leader="dot" w:pos="9746"/>
            </w:tabs>
            <w:rPr>
              <w:rFonts w:ascii="標楷體" w:hAnsi="標楷體" w:cs="標楷體"/>
            </w:rPr>
          </w:pPr>
          <w:hyperlink w:anchor="_Toc25804" w:history="1">
            <w:r w:rsidR="00D626D1">
              <w:rPr>
                <w:rFonts w:ascii="標楷體" w:hAnsi="標楷體" w:cs="標楷體" w:hint="eastAsia"/>
              </w:rPr>
              <w:t>9.1.1 需求訪談</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_Toc25804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239721F3" w14:textId="77777777" w:rsidR="00244767" w:rsidRDefault="00000000">
          <w:pPr>
            <w:pStyle w:val="36"/>
            <w:tabs>
              <w:tab w:val="right" w:leader="dot" w:pos="9746"/>
            </w:tabs>
            <w:rPr>
              <w:rFonts w:ascii="標楷體" w:hAnsi="標楷體" w:cs="標楷體"/>
            </w:rPr>
          </w:pPr>
          <w:hyperlink w:anchor="_Toc8205" w:history="1">
            <w:r w:rsidR="00D626D1">
              <w:rPr>
                <w:rFonts w:ascii="標楷體" w:hAnsi="標楷體" w:cs="標楷體" w:hint="eastAsia"/>
              </w:rPr>
              <w:t>9.1.2 系統分析</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_Toc8205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77FE3008" w14:textId="77777777" w:rsidR="00244767" w:rsidRDefault="00000000">
          <w:pPr>
            <w:pStyle w:val="36"/>
            <w:tabs>
              <w:tab w:val="right" w:leader="dot" w:pos="9746"/>
            </w:tabs>
            <w:rPr>
              <w:rFonts w:ascii="標楷體" w:hAnsi="標楷體" w:cs="標楷體"/>
            </w:rPr>
          </w:pPr>
          <w:hyperlink w:anchor="_Toc13602" w:history="1">
            <w:r w:rsidR="00D626D1">
              <w:rPr>
                <w:rFonts w:ascii="標楷體" w:hAnsi="標楷體" w:cs="標楷體" w:hint="eastAsia"/>
              </w:rPr>
              <w:t>9.1.3 提交【使用者需求規格書】</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_Toc13602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6D858B0E" w14:textId="77777777" w:rsidR="00244767" w:rsidRDefault="00000000">
          <w:pPr>
            <w:pStyle w:val="36"/>
            <w:tabs>
              <w:tab w:val="right" w:leader="dot" w:pos="9746"/>
            </w:tabs>
            <w:rPr>
              <w:rFonts w:ascii="標楷體" w:hAnsi="標楷體" w:cs="標楷體"/>
            </w:rPr>
          </w:pPr>
          <w:hyperlink w:anchor="_Toc17738" w:history="1">
            <w:r w:rsidR="00D626D1">
              <w:rPr>
                <w:rFonts w:ascii="標楷體" w:hAnsi="標楷體" w:cs="標楷體" w:hint="eastAsia"/>
              </w:rPr>
              <w:t>9.1.4 需求變更管理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_Toc17738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27</w:t>
            </w:r>
            <w:r w:rsidR="00D626D1">
              <w:rPr>
                <w:rFonts w:ascii="標楷體" w:hAnsi="標楷體" w:cs="標楷體" w:hint="eastAsia"/>
              </w:rPr>
              <w:fldChar w:fldCharType="end"/>
            </w:r>
          </w:hyperlink>
        </w:p>
        <w:p w14:paraId="37348482" w14:textId="77777777" w:rsidR="00244767" w:rsidRDefault="00000000">
          <w:pPr>
            <w:pStyle w:val="27"/>
            <w:tabs>
              <w:tab w:val="right" w:leader="dot" w:pos="9746"/>
            </w:tabs>
            <w:rPr>
              <w:rFonts w:ascii="標楷體" w:hAnsi="標楷體" w:cs="標楷體"/>
            </w:rPr>
          </w:pPr>
          <w:hyperlink w:anchor="_Toc31437" w:history="1">
            <w:r w:rsidR="00D626D1">
              <w:rPr>
                <w:rFonts w:ascii="標楷體" w:hAnsi="標楷體" w:cs="標楷體" w:hint="eastAsia"/>
              </w:rPr>
              <w:t>9.2 程式設計開發管理規劃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_Toc31437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28</w:t>
            </w:r>
            <w:r w:rsidR="00D626D1">
              <w:rPr>
                <w:rFonts w:ascii="標楷體" w:hAnsi="標楷體" w:cs="標楷體" w:hint="eastAsia"/>
              </w:rPr>
              <w:fldChar w:fldCharType="end"/>
            </w:r>
          </w:hyperlink>
        </w:p>
        <w:p w14:paraId="74CC42C5" w14:textId="77777777" w:rsidR="00244767" w:rsidRDefault="00000000">
          <w:pPr>
            <w:pStyle w:val="36"/>
            <w:tabs>
              <w:tab w:val="right" w:leader="dot" w:pos="9746"/>
            </w:tabs>
            <w:rPr>
              <w:rFonts w:ascii="標楷體" w:hAnsi="標楷體" w:cs="標楷體"/>
            </w:rPr>
          </w:pPr>
          <w:hyperlink w:anchor="_Toc27589" w:history="1">
            <w:r w:rsidR="00D626D1">
              <w:rPr>
                <w:rFonts w:ascii="標楷體" w:hAnsi="標楷體" w:cs="標楷體" w:hint="eastAsia"/>
              </w:rPr>
              <w:t>9.2.1 開發環境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_Toc27589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28</w:t>
            </w:r>
            <w:r w:rsidR="00D626D1">
              <w:rPr>
                <w:rFonts w:ascii="標楷體" w:hAnsi="標楷體" w:cs="標楷體" w:hint="eastAsia"/>
              </w:rPr>
              <w:fldChar w:fldCharType="end"/>
            </w:r>
          </w:hyperlink>
        </w:p>
        <w:p w14:paraId="5B2A6DB6" w14:textId="77777777" w:rsidR="00244767" w:rsidRDefault="00000000">
          <w:pPr>
            <w:pStyle w:val="36"/>
            <w:tabs>
              <w:tab w:val="right" w:leader="dot" w:pos="9746"/>
            </w:tabs>
            <w:rPr>
              <w:rFonts w:ascii="標楷體" w:hAnsi="標楷體" w:cs="標楷體"/>
            </w:rPr>
          </w:pPr>
          <w:hyperlink w:anchor="_Toc23048" w:history="1">
            <w:r w:rsidR="00D626D1">
              <w:rPr>
                <w:rFonts w:ascii="標楷體" w:hAnsi="標楷體" w:cs="標楷體" w:hint="eastAsia"/>
              </w:rPr>
              <w:t>9.2.2 程式開發規範</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_Toc23048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28</w:t>
            </w:r>
            <w:r w:rsidR="00D626D1">
              <w:rPr>
                <w:rFonts w:ascii="標楷體" w:hAnsi="標楷體" w:cs="標楷體" w:hint="eastAsia"/>
              </w:rPr>
              <w:fldChar w:fldCharType="end"/>
            </w:r>
          </w:hyperlink>
        </w:p>
        <w:p w14:paraId="05BFB98F" w14:textId="77777777" w:rsidR="00244767" w:rsidRDefault="00000000">
          <w:pPr>
            <w:pStyle w:val="27"/>
            <w:tabs>
              <w:tab w:val="right" w:leader="dot" w:pos="9746"/>
            </w:tabs>
            <w:rPr>
              <w:rFonts w:ascii="標楷體" w:hAnsi="標楷體" w:cs="標楷體"/>
            </w:rPr>
          </w:pPr>
          <w:hyperlink w:anchor="_Toc10926" w:history="1">
            <w:r w:rsidR="00D626D1">
              <w:rPr>
                <w:rFonts w:ascii="標楷體" w:hAnsi="標楷體" w:cs="標楷體" w:hint="eastAsia"/>
              </w:rPr>
              <w:t>9.3 上線前資料測試計劃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_Toc10926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28</w:t>
            </w:r>
            <w:r w:rsidR="00D626D1">
              <w:rPr>
                <w:rFonts w:ascii="標楷體" w:hAnsi="標楷體" w:cs="標楷體" w:hint="eastAsia"/>
              </w:rPr>
              <w:fldChar w:fldCharType="end"/>
            </w:r>
          </w:hyperlink>
        </w:p>
        <w:p w14:paraId="273E5FA5" w14:textId="77777777" w:rsidR="00244767" w:rsidRDefault="00000000">
          <w:pPr>
            <w:pStyle w:val="36"/>
            <w:tabs>
              <w:tab w:val="right" w:leader="dot" w:pos="9746"/>
            </w:tabs>
            <w:rPr>
              <w:rFonts w:ascii="標楷體" w:hAnsi="標楷體" w:cs="標楷體"/>
            </w:rPr>
          </w:pPr>
          <w:hyperlink w:anchor="_Toc2463" w:history="1">
            <w:r w:rsidR="00D626D1">
              <w:rPr>
                <w:rFonts w:ascii="標楷體" w:hAnsi="標楷體" w:cs="標楷體" w:hint="eastAsia"/>
              </w:rPr>
              <w:t>9.3.1 單元測試個案規劃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_Toc2463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28</w:t>
            </w:r>
            <w:r w:rsidR="00D626D1">
              <w:rPr>
                <w:rFonts w:ascii="標楷體" w:hAnsi="標楷體" w:cs="標楷體" w:hint="eastAsia"/>
              </w:rPr>
              <w:fldChar w:fldCharType="end"/>
            </w:r>
          </w:hyperlink>
        </w:p>
        <w:p w14:paraId="1EE7F55D" w14:textId="77777777" w:rsidR="00244767" w:rsidRDefault="00000000">
          <w:pPr>
            <w:pStyle w:val="36"/>
            <w:tabs>
              <w:tab w:val="right" w:leader="dot" w:pos="9746"/>
            </w:tabs>
            <w:rPr>
              <w:rFonts w:ascii="標楷體" w:hAnsi="標楷體" w:cs="標楷體"/>
            </w:rPr>
          </w:pPr>
          <w:hyperlink w:anchor="_Toc20626" w:history="1">
            <w:r w:rsidR="00D626D1">
              <w:rPr>
                <w:rFonts w:ascii="標楷體" w:hAnsi="標楷體" w:cs="標楷體" w:hint="eastAsia"/>
              </w:rPr>
              <w:t>9.3.2 整合測試計劃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_Toc20626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30</w:t>
            </w:r>
            <w:r w:rsidR="00D626D1">
              <w:rPr>
                <w:rFonts w:ascii="標楷體" w:hAnsi="標楷體" w:cs="標楷體" w:hint="eastAsia"/>
              </w:rPr>
              <w:fldChar w:fldCharType="end"/>
            </w:r>
          </w:hyperlink>
        </w:p>
        <w:p w14:paraId="43BCC202" w14:textId="77777777" w:rsidR="00244767" w:rsidRDefault="00000000">
          <w:pPr>
            <w:pStyle w:val="36"/>
            <w:tabs>
              <w:tab w:val="right" w:leader="dot" w:pos="9746"/>
            </w:tabs>
            <w:rPr>
              <w:rFonts w:ascii="標楷體" w:hAnsi="標楷體" w:cs="標楷體"/>
            </w:rPr>
          </w:pPr>
          <w:hyperlink w:anchor="_Toc3348" w:history="1">
            <w:r w:rsidR="00D626D1">
              <w:rPr>
                <w:rFonts w:ascii="標楷體" w:hAnsi="標楷體" w:cs="標楷體" w:hint="eastAsia"/>
              </w:rPr>
              <w:t>9.3.3 缺陷(Defect)管理規劃</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_Toc3348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30</w:t>
            </w:r>
            <w:r w:rsidR="00D626D1">
              <w:rPr>
                <w:rFonts w:ascii="標楷體" w:hAnsi="標楷體" w:cs="標楷體" w:hint="eastAsia"/>
              </w:rPr>
              <w:fldChar w:fldCharType="end"/>
            </w:r>
          </w:hyperlink>
        </w:p>
        <w:p w14:paraId="3B6B9CAB" w14:textId="77777777" w:rsidR="00244767" w:rsidRDefault="00000000">
          <w:pPr>
            <w:pStyle w:val="36"/>
            <w:tabs>
              <w:tab w:val="right" w:leader="dot" w:pos="9746"/>
            </w:tabs>
            <w:rPr>
              <w:rFonts w:ascii="標楷體" w:hAnsi="標楷體" w:cs="標楷體"/>
            </w:rPr>
          </w:pPr>
          <w:hyperlink w:anchor="_Toc11633" w:history="1">
            <w:r w:rsidR="00D626D1">
              <w:rPr>
                <w:rFonts w:ascii="標楷體" w:hAnsi="標楷體" w:cs="標楷體" w:hint="eastAsia"/>
              </w:rPr>
              <w:t>9.3.4 黑白箱掃描作業</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_Toc11633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31</w:t>
            </w:r>
            <w:r w:rsidR="00D626D1">
              <w:rPr>
                <w:rFonts w:ascii="標楷體" w:hAnsi="標楷體" w:cs="標楷體" w:hint="eastAsia"/>
              </w:rPr>
              <w:fldChar w:fldCharType="end"/>
            </w:r>
          </w:hyperlink>
        </w:p>
        <w:p w14:paraId="2A663313" w14:textId="77777777" w:rsidR="00244767" w:rsidRDefault="00000000">
          <w:pPr>
            <w:pStyle w:val="27"/>
            <w:tabs>
              <w:tab w:val="right" w:leader="dot" w:pos="9746"/>
            </w:tabs>
            <w:rPr>
              <w:rFonts w:ascii="標楷體" w:hAnsi="標楷體" w:cs="標楷體"/>
            </w:rPr>
          </w:pPr>
          <w:hyperlink w:anchor="_Toc27871" w:history="1">
            <w:r w:rsidR="00D626D1">
              <w:rPr>
                <w:rFonts w:ascii="標楷體" w:hAnsi="標楷體" w:cs="標楷體" w:hint="eastAsia"/>
              </w:rPr>
              <w:t>9.4 風險管理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_Toc27871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31</w:t>
            </w:r>
            <w:r w:rsidR="00D626D1">
              <w:rPr>
                <w:rFonts w:ascii="標楷體" w:hAnsi="標楷體" w:cs="標楷體" w:hint="eastAsia"/>
              </w:rPr>
              <w:fldChar w:fldCharType="end"/>
            </w:r>
          </w:hyperlink>
        </w:p>
        <w:p w14:paraId="2DC22969" w14:textId="77777777" w:rsidR="00244767" w:rsidRDefault="00000000">
          <w:pPr>
            <w:pStyle w:val="27"/>
            <w:tabs>
              <w:tab w:val="right" w:leader="dot" w:pos="9746"/>
            </w:tabs>
            <w:rPr>
              <w:rFonts w:ascii="標楷體" w:hAnsi="標楷體" w:cs="標楷體"/>
            </w:rPr>
          </w:pPr>
          <w:hyperlink w:anchor="_Toc9839" w:history="1">
            <w:r w:rsidR="00D626D1">
              <w:rPr>
                <w:rFonts w:ascii="標楷體" w:hAnsi="標楷體" w:cs="標楷體" w:hint="eastAsia"/>
              </w:rPr>
              <w:t>9.5 上線支援規劃與管理</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_Toc9839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32</w:t>
            </w:r>
            <w:r w:rsidR="00D626D1">
              <w:rPr>
                <w:rFonts w:ascii="標楷體" w:hAnsi="標楷體" w:cs="標楷體" w:hint="eastAsia"/>
              </w:rPr>
              <w:fldChar w:fldCharType="end"/>
            </w:r>
          </w:hyperlink>
        </w:p>
        <w:p w14:paraId="0CBB5BE4" w14:textId="77777777" w:rsidR="00244767" w:rsidRDefault="00000000">
          <w:pPr>
            <w:pStyle w:val="27"/>
            <w:tabs>
              <w:tab w:val="right" w:leader="dot" w:pos="9746"/>
            </w:tabs>
            <w:rPr>
              <w:rFonts w:ascii="標楷體" w:hAnsi="標楷體" w:cs="標楷體"/>
            </w:rPr>
          </w:pPr>
          <w:hyperlink w:anchor="_Toc17893" w:history="1">
            <w:r w:rsidR="00D626D1">
              <w:rPr>
                <w:rFonts w:ascii="標楷體" w:hAnsi="標楷體" w:cs="標楷體" w:hint="eastAsia"/>
              </w:rPr>
              <w:t>9.6 上線後資料驗證計畫</w:t>
            </w:r>
            <w:r w:rsidR="00D626D1">
              <w:rPr>
                <w:rFonts w:ascii="標楷體" w:hAnsi="標楷體" w:cs="標楷體" w:hint="eastAsia"/>
              </w:rPr>
              <w:tab/>
            </w:r>
            <w:r w:rsidR="00D626D1">
              <w:rPr>
                <w:rFonts w:ascii="標楷體" w:hAnsi="標楷體" w:cs="標楷體" w:hint="eastAsia"/>
              </w:rPr>
              <w:fldChar w:fldCharType="begin"/>
            </w:r>
            <w:r w:rsidR="00D626D1">
              <w:rPr>
                <w:rFonts w:ascii="標楷體" w:hAnsi="標楷體" w:cs="標楷體" w:hint="eastAsia"/>
              </w:rPr>
              <w:instrText xml:space="preserve"> PAGEREF _Toc17893 \h </w:instrText>
            </w:r>
            <w:r w:rsidR="00D626D1">
              <w:rPr>
                <w:rFonts w:ascii="標楷體" w:hAnsi="標楷體" w:cs="標楷體" w:hint="eastAsia"/>
              </w:rPr>
            </w:r>
            <w:r w:rsidR="00D626D1">
              <w:rPr>
                <w:rFonts w:ascii="標楷體" w:hAnsi="標楷體" w:cs="標楷體" w:hint="eastAsia"/>
              </w:rPr>
              <w:fldChar w:fldCharType="separate"/>
            </w:r>
            <w:r w:rsidR="00D626D1">
              <w:rPr>
                <w:rFonts w:ascii="標楷體" w:hAnsi="標楷體" w:cs="標楷體" w:hint="eastAsia"/>
              </w:rPr>
              <w:t>32</w:t>
            </w:r>
            <w:r w:rsidR="00D626D1">
              <w:rPr>
                <w:rFonts w:ascii="標楷體" w:hAnsi="標楷體" w:cs="標楷體" w:hint="eastAsia"/>
              </w:rPr>
              <w:fldChar w:fldCharType="end"/>
            </w:r>
          </w:hyperlink>
        </w:p>
        <w:p w14:paraId="0AC0FCE4" w14:textId="77777777" w:rsidR="00244767" w:rsidRDefault="00D626D1">
          <w:pPr>
            <w:pStyle w:val="13"/>
            <w:ind w:right="-175"/>
            <w:rPr>
              <w:rFonts w:ascii="標楷體" w:hAnsi="標楷體" w:cs="標楷體"/>
              <w:sz w:val="28"/>
              <w:szCs w:val="28"/>
            </w:rPr>
          </w:pPr>
          <w:r>
            <w:rPr>
              <w:rFonts w:ascii="標楷體" w:hAnsi="標楷體" w:cs="標楷體" w:hint="eastAsia"/>
            </w:rPr>
            <w:fldChar w:fldCharType="end"/>
          </w:r>
        </w:p>
      </w:sdtContent>
    </w:sdt>
    <w:p w14:paraId="28B2801C" w14:textId="77777777" w:rsidR="00244767" w:rsidRDefault="00D626D1">
      <w:pPr>
        <w:pStyle w:val="10"/>
        <w:numPr>
          <w:ilvl w:val="0"/>
          <w:numId w:val="7"/>
        </w:numPr>
        <w:spacing w:before="120" w:after="120"/>
        <w:ind w:left="851"/>
        <w:rPr>
          <w:rFonts w:ascii="標楷體" w:hAnsi="標楷體" w:cs="標楷體"/>
          <w:sz w:val="24"/>
          <w:szCs w:val="24"/>
        </w:rPr>
      </w:pPr>
      <w:bookmarkStart w:id="0" w:name="_Toc87868670"/>
      <w:bookmarkStart w:id="1" w:name="_Toc23660"/>
      <w:r>
        <w:rPr>
          <w:rFonts w:ascii="標楷體" w:hAnsi="標楷體" w:cs="標楷體" w:hint="eastAsia"/>
          <w:sz w:val="24"/>
          <w:szCs w:val="24"/>
        </w:rPr>
        <w:lastRenderedPageBreak/>
        <w:t>前言</w:t>
      </w:r>
      <w:bookmarkEnd w:id="0"/>
      <w:bookmarkEnd w:id="1"/>
    </w:p>
    <w:p w14:paraId="62E97E5F" w14:textId="328CDBC7" w:rsidR="00244767" w:rsidRDefault="00D626D1" w:rsidP="00927CC3">
      <w:pPr>
        <w:ind w:left="708"/>
        <w:jc w:val="both"/>
        <w:rPr>
          <w:rFonts w:ascii="標楷體" w:hAnsi="標楷體" w:cs="標楷體"/>
          <w:color w:val="000000"/>
        </w:rPr>
      </w:pPr>
      <w:r>
        <w:rPr>
          <w:rFonts w:ascii="標楷體" w:hAnsi="標楷體" w:cs="標楷體" w:hint="eastAsia"/>
          <w:color w:val="000000"/>
        </w:rPr>
        <w:t>本文件係因</w:t>
      </w:r>
      <w:r w:rsidR="005B0019">
        <w:rPr>
          <w:rFonts w:ascii="標楷體" w:hAnsi="標楷體" w:cs="標楷體" w:hint="eastAsia"/>
          <w:color w:val="000000"/>
        </w:rPr>
        <w:t>台灣帆軟有限公司</w:t>
      </w:r>
      <w:r>
        <w:rPr>
          <w:rFonts w:ascii="標楷體" w:hAnsi="標楷體" w:cs="標楷體" w:hint="eastAsia"/>
          <w:color w:val="000000"/>
        </w:rPr>
        <w:t>(以下簡稱乙方) 承</w:t>
      </w:r>
      <w:r w:rsidR="00111546">
        <w:rPr>
          <w:rFonts w:ascii="標楷體" w:hAnsi="標楷體" w:cs="標楷體" w:hint="eastAsia"/>
          <w:color w:val="000000"/>
        </w:rPr>
        <w:t>接</w:t>
      </w:r>
      <w:r w:rsidR="00471E47" w:rsidRPr="00471E47">
        <w:rPr>
          <w:rFonts w:ascii="標楷體" w:hAnsi="標楷體" w:cs="標楷體" w:hint="eastAsia"/>
          <w:color w:val="000000"/>
        </w:rPr>
        <w:t>達和環保服務股份有限公司</w:t>
      </w:r>
      <w:r>
        <w:rPr>
          <w:rFonts w:ascii="標楷體" w:hAnsi="標楷體" w:cs="標楷體" w:hint="eastAsia"/>
          <w:color w:val="000000"/>
        </w:rPr>
        <w:t>(以下稱甲方) 之「</w:t>
      </w:r>
      <w:r w:rsidR="007D0131" w:rsidRPr="007D0131">
        <w:rPr>
          <w:rFonts w:ascii="標楷體" w:hAnsi="標楷體" w:cs="標楷體" w:hint="eastAsia"/>
          <w:color w:val="000000"/>
        </w:rPr>
        <w:t>戰情專案</w:t>
      </w:r>
      <w:r>
        <w:rPr>
          <w:rFonts w:ascii="標楷體" w:hAnsi="標楷體" w:cs="標楷體" w:hint="eastAsia"/>
          <w:color w:val="000000"/>
        </w:rPr>
        <w:t>」(以下簡稱本專案)</w:t>
      </w:r>
      <w:r>
        <w:rPr>
          <w:rFonts w:ascii="標楷體" w:hAnsi="標楷體" w:cs="標楷體" w:hint="eastAsia"/>
          <w:szCs w:val="22"/>
        </w:rPr>
        <w:t>之</w:t>
      </w:r>
      <w:r>
        <w:rPr>
          <w:rFonts w:ascii="標楷體" w:hAnsi="標楷體" w:cs="標楷體" w:hint="eastAsia"/>
          <w:szCs w:val="22"/>
          <w:shd w:val="pct10" w:color="auto" w:fill="FFFFFF"/>
        </w:rPr>
        <w:t>工作範圍、專案組織與成員、應交付之軟、硬體及其它物件、工作時程、產品功能與規格、測試計劃、</w:t>
      </w:r>
      <w:r>
        <w:rPr>
          <w:rFonts w:ascii="標楷體" w:hAnsi="標楷體" w:cs="標楷體" w:hint="eastAsia"/>
          <w:shd w:val="pct10" w:color="auto" w:fill="FFFFFF"/>
        </w:rPr>
        <w:t>驗收標準、甲乙雙方責任義務、</w:t>
      </w:r>
      <w:r>
        <w:rPr>
          <w:rFonts w:ascii="標楷體" w:hAnsi="標楷體" w:cs="標楷體" w:hint="eastAsia"/>
          <w:szCs w:val="22"/>
          <w:shd w:val="pct10" w:color="auto" w:fill="FFFFFF"/>
        </w:rPr>
        <w:t>維護服務、教育訓練課程及其它工作事項</w:t>
      </w:r>
      <w:r>
        <w:rPr>
          <w:rFonts w:ascii="標楷體" w:hAnsi="標楷體" w:cs="標楷體" w:hint="eastAsia"/>
          <w:szCs w:val="22"/>
        </w:rPr>
        <w:t>，提供符合甲方作業或營運目標之書面計劃內容</w:t>
      </w:r>
      <w:r>
        <w:rPr>
          <w:rFonts w:ascii="標楷體" w:hAnsi="標楷體" w:cs="標楷體" w:hint="eastAsia"/>
        </w:rPr>
        <w:t>。</w:t>
      </w:r>
    </w:p>
    <w:p w14:paraId="32A1F84D" w14:textId="77777777" w:rsidR="00244767" w:rsidRDefault="00D626D1">
      <w:pPr>
        <w:pStyle w:val="10"/>
        <w:numPr>
          <w:ilvl w:val="0"/>
          <w:numId w:val="7"/>
        </w:numPr>
        <w:spacing w:before="120" w:after="120"/>
        <w:ind w:left="851"/>
        <w:rPr>
          <w:rFonts w:ascii="標楷體" w:hAnsi="標楷體" w:cs="標楷體"/>
          <w:sz w:val="24"/>
          <w:szCs w:val="24"/>
        </w:rPr>
      </w:pPr>
      <w:bookmarkStart w:id="2" w:name="_Toc14547"/>
      <w:bookmarkStart w:id="3" w:name="_Toc87868671"/>
      <w:r>
        <w:rPr>
          <w:rFonts w:ascii="標楷體" w:hAnsi="標楷體" w:cs="標楷體" w:hint="eastAsia"/>
          <w:sz w:val="24"/>
          <w:szCs w:val="24"/>
        </w:rPr>
        <w:lastRenderedPageBreak/>
        <w:t>服務內容</w:t>
      </w:r>
      <w:bookmarkEnd w:id="2"/>
      <w:bookmarkEnd w:id="3"/>
    </w:p>
    <w:p w14:paraId="0ABF6A22" w14:textId="77777777" w:rsidR="00244767" w:rsidRDefault="00D626D1" w:rsidP="00927CC3">
      <w:pPr>
        <w:ind w:left="708"/>
        <w:jc w:val="both"/>
        <w:rPr>
          <w:rFonts w:ascii="標楷體" w:hAnsi="標楷體" w:cs="標楷體"/>
          <w:color w:val="000000"/>
        </w:rPr>
      </w:pPr>
      <w:r>
        <w:rPr>
          <w:rFonts w:ascii="標楷體" w:hAnsi="標楷體" w:cs="標楷體" w:hint="eastAsia"/>
          <w:color w:val="000000"/>
        </w:rPr>
        <w:t>本文件所欲逹成的專案目標及提供之服務將於此章節進行說明，專案進行過程中，如有異動，則視變更內容調整。</w:t>
      </w:r>
    </w:p>
    <w:p w14:paraId="6C574AC1"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4" w:name="_Toc17078"/>
      <w:bookmarkStart w:id="5" w:name="_Toc87868672"/>
      <w:r>
        <w:rPr>
          <w:rFonts w:ascii="標楷體" w:hAnsi="標楷體" w:cs="標楷體" w:hint="eastAsia"/>
          <w:sz w:val="24"/>
        </w:rPr>
        <w:t>專案說明</w:t>
      </w:r>
      <w:bookmarkEnd w:id="4"/>
      <w:bookmarkEnd w:id="5"/>
    </w:p>
    <w:p w14:paraId="6BDBB4FD" w14:textId="64134114" w:rsidR="00244767" w:rsidRDefault="00D626D1" w:rsidP="00927CC3">
      <w:pPr>
        <w:tabs>
          <w:tab w:val="center" w:pos="4153"/>
          <w:tab w:val="right" w:pos="8306"/>
        </w:tabs>
        <w:ind w:left="720"/>
        <w:jc w:val="both"/>
        <w:rPr>
          <w:rFonts w:ascii="標楷體" w:hAnsi="標楷體" w:cs="標楷體"/>
          <w:color w:val="000000"/>
        </w:rPr>
      </w:pPr>
      <w:r>
        <w:rPr>
          <w:rFonts w:ascii="標楷體" w:hAnsi="標楷體" w:cs="標楷體" w:hint="eastAsia"/>
          <w:color w:val="000000"/>
        </w:rPr>
        <w:t>從</w:t>
      </w:r>
      <w:r w:rsidR="007C3810">
        <w:rPr>
          <w:rFonts w:ascii="標楷體" w:hAnsi="標楷體" w:cs="標楷體" w:hint="eastAsia"/>
          <w:color w:val="000000"/>
        </w:rPr>
        <w:t>甲方</w:t>
      </w:r>
      <w:r w:rsidR="00A5670E">
        <w:rPr>
          <w:rFonts w:ascii="標楷體" w:hAnsi="標楷體" w:cs="標楷體" w:hint="eastAsia"/>
          <w:color w:val="000000"/>
        </w:rPr>
        <w:t>公司</w:t>
      </w:r>
      <w:r>
        <w:rPr>
          <w:rFonts w:ascii="標楷體" w:hAnsi="標楷體" w:cs="標楷體" w:hint="eastAsia"/>
          <w:color w:val="000000"/>
        </w:rPr>
        <w:t>管理角度出發，快速且具體掌握營運相關</w:t>
      </w:r>
      <w:r w:rsidR="006B4283">
        <w:rPr>
          <w:rFonts w:ascii="標楷體" w:hAnsi="標楷體" w:cs="標楷體" w:hint="eastAsia"/>
          <w:color w:val="000000"/>
        </w:rPr>
        <w:t>營運、</w:t>
      </w:r>
      <w:r>
        <w:rPr>
          <w:rFonts w:ascii="標楷體" w:hAnsi="標楷體" w:cs="標楷體" w:hint="eastAsia"/>
          <w:color w:val="000000"/>
        </w:rPr>
        <w:t>財務</w:t>
      </w:r>
      <w:r w:rsidR="006B4283">
        <w:rPr>
          <w:rFonts w:ascii="標楷體" w:hAnsi="標楷體" w:cs="標楷體" w:hint="eastAsia"/>
          <w:color w:val="000000"/>
        </w:rPr>
        <w:t>、</w:t>
      </w:r>
      <w:r w:rsidR="00A5670E">
        <w:rPr>
          <w:rFonts w:ascii="標楷體" w:hAnsi="標楷體" w:cs="標楷體" w:hint="eastAsia"/>
          <w:color w:val="000000"/>
        </w:rPr>
        <w:t>營業、人資、環安、工廠端等</w:t>
      </w:r>
      <w:r>
        <w:rPr>
          <w:rFonts w:ascii="標楷體" w:hAnsi="標楷體" w:cs="標楷體" w:hint="eastAsia"/>
          <w:color w:val="000000"/>
        </w:rPr>
        <w:t>數據</w:t>
      </w:r>
      <w:r w:rsidR="006B4283">
        <w:rPr>
          <w:rFonts w:ascii="標楷體" w:hAnsi="標楷體" w:cs="標楷體" w:hint="eastAsia"/>
          <w:color w:val="000000"/>
        </w:rPr>
        <w:t>之</w:t>
      </w:r>
      <w:r>
        <w:rPr>
          <w:rFonts w:ascii="標楷體" w:hAnsi="標楷體" w:cs="標楷體" w:hint="eastAsia"/>
          <w:color w:val="000000"/>
        </w:rPr>
        <w:t>可視化分析、數據產出分析報告自動化，進而協助集團透視目前整體營運現況。提升行動決策的能力，滿足PC</w:t>
      </w:r>
      <w:r w:rsidR="00AE1B7C">
        <w:rPr>
          <w:rFonts w:ascii="標楷體" w:hAnsi="標楷體" w:cs="標楷體" w:hint="eastAsia"/>
          <w:color w:val="000000"/>
        </w:rPr>
        <w:t>端</w:t>
      </w:r>
      <w:r>
        <w:rPr>
          <w:rFonts w:ascii="標楷體" w:hAnsi="標楷體" w:cs="標楷體" w:hint="eastAsia"/>
          <w:color w:val="000000"/>
        </w:rPr>
        <w:t>訪問分析結果。</w:t>
      </w:r>
    </w:p>
    <w:p w14:paraId="66BB36E2" w14:textId="77777777" w:rsidR="00244767" w:rsidRDefault="00D626D1">
      <w:pPr>
        <w:tabs>
          <w:tab w:val="center" w:pos="4153"/>
          <w:tab w:val="right" w:pos="8306"/>
        </w:tabs>
        <w:ind w:left="751" w:hanging="2"/>
        <w:rPr>
          <w:rFonts w:ascii="標楷體" w:hAnsi="標楷體" w:cs="標楷體"/>
          <w:color w:val="000000"/>
        </w:rPr>
      </w:pPr>
      <w:bookmarkStart w:id="6" w:name="_heading=h.3znysh7" w:colFirst="0" w:colLast="0"/>
      <w:bookmarkEnd w:id="6"/>
      <w:r>
        <w:rPr>
          <w:rFonts w:ascii="標楷體" w:hAnsi="標楷體" w:cs="標楷體" w:hint="eastAsia"/>
        </w:rPr>
        <w:br w:type="page"/>
      </w:r>
    </w:p>
    <w:p w14:paraId="37356860" w14:textId="77777777" w:rsidR="00244767" w:rsidRDefault="00D626D1">
      <w:pPr>
        <w:pStyle w:val="10"/>
        <w:numPr>
          <w:ilvl w:val="0"/>
          <w:numId w:val="7"/>
        </w:numPr>
        <w:spacing w:before="120" w:after="120"/>
        <w:ind w:left="851"/>
        <w:rPr>
          <w:rFonts w:ascii="標楷體" w:hAnsi="標楷體" w:cs="標楷體"/>
          <w:sz w:val="24"/>
          <w:szCs w:val="24"/>
        </w:rPr>
      </w:pPr>
      <w:bookmarkStart w:id="7" w:name="_Toc87868673"/>
      <w:bookmarkStart w:id="8" w:name="_Toc4151"/>
      <w:r>
        <w:rPr>
          <w:rFonts w:ascii="標楷體" w:hAnsi="標楷體" w:cs="標楷體" w:hint="eastAsia"/>
          <w:sz w:val="24"/>
          <w:szCs w:val="24"/>
        </w:rPr>
        <w:lastRenderedPageBreak/>
        <w:t>專案執行管理與雙方責任</w:t>
      </w:r>
      <w:bookmarkEnd w:id="7"/>
      <w:bookmarkEnd w:id="8"/>
    </w:p>
    <w:p w14:paraId="16F1F069"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9" w:name="_Toc87868674"/>
      <w:bookmarkStart w:id="10" w:name="_Toc19687"/>
      <w:r>
        <w:rPr>
          <w:rFonts w:ascii="標楷體" w:hAnsi="標楷體" w:cs="標楷體" w:hint="eastAsia"/>
          <w:sz w:val="24"/>
        </w:rPr>
        <w:t>管理定義</w:t>
      </w:r>
      <w:bookmarkEnd w:id="9"/>
      <w:bookmarkEnd w:id="10"/>
    </w:p>
    <w:p w14:paraId="5AA0B533" w14:textId="228AA0F7" w:rsidR="00244767" w:rsidRDefault="00D626D1" w:rsidP="00927CC3">
      <w:pPr>
        <w:tabs>
          <w:tab w:val="center" w:pos="4153"/>
          <w:tab w:val="right" w:pos="8306"/>
        </w:tabs>
        <w:ind w:left="991" w:hanging="2"/>
        <w:jc w:val="both"/>
        <w:rPr>
          <w:rFonts w:ascii="標楷體" w:hAnsi="標楷體" w:cs="標楷體"/>
          <w:color w:val="000000"/>
        </w:rPr>
      </w:pPr>
      <w:r>
        <w:rPr>
          <w:rFonts w:ascii="標楷體" w:hAnsi="標楷體" w:cs="標楷體" w:hint="eastAsia"/>
          <w:color w:val="000000"/>
        </w:rPr>
        <w:t>為順利推動甲方之政策需求，本專案能否達成預期專案目標，端賴嚴謹的專案管理和監督，在專案執行過程中，極需要雙方全力投入及配合，故而責任之劃分、工作之互動亦極為重要。乙方將指派一專案工作小組，與甲方之專案推動小組密切合作，討論、綜理、評估專案工作進行，隨時解決專案之各項問題；在專案進行期間，雙方正式的協調將由 甲方專案小組及乙方的專案小組負責進行。另有關文件的核准、專案的驗收、以及其它任何會影響到專案進行的事項均屬協調事項之中。</w:t>
      </w:r>
    </w:p>
    <w:p w14:paraId="62544330" w14:textId="77777777" w:rsidR="00244767" w:rsidRDefault="00D626D1" w:rsidP="00927CC3">
      <w:pPr>
        <w:tabs>
          <w:tab w:val="center" w:pos="4153"/>
          <w:tab w:val="right" w:pos="8306"/>
        </w:tabs>
        <w:ind w:left="991" w:hanging="2"/>
        <w:jc w:val="both"/>
        <w:rPr>
          <w:rFonts w:ascii="標楷體" w:hAnsi="標楷體" w:cs="標楷體"/>
          <w:color w:val="000000"/>
        </w:rPr>
      </w:pPr>
      <w:r>
        <w:rPr>
          <w:rFonts w:ascii="標楷體" w:hAnsi="標楷體" w:cs="標楷體" w:hint="eastAsia"/>
          <w:color w:val="000000"/>
        </w:rPr>
        <w:t>本專案採用敏捷開發模式，增量交付。每一次迭代都建立在穩定的質量基礎上，並作為下一輪迭代的基線，整個系統的功能隨著迭代穩定地增長和不斷完善。每次迭代要邀請用戶代表驗收，提供需求是否滿足的反饋。</w:t>
      </w:r>
    </w:p>
    <w:p w14:paraId="55A26439" w14:textId="77777777" w:rsidR="00244767" w:rsidRDefault="00D626D1" w:rsidP="00927CC3">
      <w:pPr>
        <w:tabs>
          <w:tab w:val="center" w:pos="4153"/>
          <w:tab w:val="right" w:pos="8306"/>
        </w:tabs>
        <w:ind w:left="991" w:hanging="2"/>
        <w:jc w:val="both"/>
        <w:rPr>
          <w:rFonts w:ascii="標楷體" w:hAnsi="標楷體" w:cs="標楷體"/>
          <w:color w:val="000000"/>
        </w:rPr>
      </w:pPr>
      <w:r>
        <w:rPr>
          <w:rFonts w:ascii="標楷體" w:hAnsi="標楷體" w:cs="標楷體" w:hint="eastAsia"/>
          <w:color w:val="000000"/>
        </w:rPr>
        <w:t>迭代型的方法就是將整個項目週期分為多個小的迭代，每一次迭代都由需求分析、設計、實現和測試在內的多個活動組成，每一次迭代都可以生成一個穩定和被驗證過的軟體版本。在迭代開發過程中貴我雙方所需負責主要責任如下。</w:t>
      </w:r>
    </w:p>
    <w:p w14:paraId="51EBCC1A" w14:textId="77777777" w:rsidR="00244767" w:rsidRDefault="00D626D1">
      <w:pPr>
        <w:widowControl/>
        <w:spacing w:line="240" w:lineRule="auto"/>
        <w:rPr>
          <w:rFonts w:ascii="標楷體" w:hAnsi="標楷體" w:cs="標楷體"/>
          <w:b/>
          <w:sz w:val="36"/>
          <w:szCs w:val="36"/>
        </w:rPr>
      </w:pPr>
      <w:bookmarkStart w:id="11" w:name="_heading=h.3dy6vkm" w:colFirst="0" w:colLast="0"/>
      <w:bookmarkEnd w:id="11"/>
      <w:r>
        <w:rPr>
          <w:rFonts w:ascii="標楷體" w:hAnsi="標楷體" w:cs="標楷體" w:hint="eastAsia"/>
        </w:rPr>
        <w:br w:type="page"/>
      </w:r>
    </w:p>
    <w:p w14:paraId="5E01E2C7"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12" w:name="_Toc87868675"/>
      <w:bookmarkStart w:id="13" w:name="_Toc13105"/>
      <w:r>
        <w:rPr>
          <w:rFonts w:ascii="標楷體" w:hAnsi="標楷體" w:cs="標楷體" w:hint="eastAsia"/>
          <w:sz w:val="24"/>
        </w:rPr>
        <w:lastRenderedPageBreak/>
        <w:t>專案整體責任分工</w:t>
      </w:r>
      <w:bookmarkEnd w:id="12"/>
      <w:bookmarkEnd w:id="13"/>
    </w:p>
    <w:tbl>
      <w:tblPr>
        <w:tblStyle w:val="Style215"/>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8070"/>
      </w:tblGrid>
      <w:tr w:rsidR="00244767" w14:paraId="1281E04E" w14:textId="77777777">
        <w:tc>
          <w:tcPr>
            <w:tcW w:w="1666" w:type="dxa"/>
            <w:shd w:val="clear" w:color="auto" w:fill="000000"/>
            <w:vAlign w:val="center"/>
          </w:tcPr>
          <w:p w14:paraId="0965C443" w14:textId="77777777" w:rsidR="00244767" w:rsidRDefault="00D626D1">
            <w:pPr>
              <w:spacing w:line="240" w:lineRule="auto"/>
              <w:jc w:val="center"/>
              <w:rPr>
                <w:rFonts w:ascii="標楷體" w:hAnsi="標楷體" w:cs="標楷體"/>
                <w:b/>
                <w:color w:val="FFFFFF"/>
                <w:sz w:val="20"/>
                <w:szCs w:val="20"/>
              </w:rPr>
            </w:pPr>
            <w:bookmarkStart w:id="14" w:name="_heading=h.4d34og8" w:colFirst="0" w:colLast="0"/>
            <w:bookmarkEnd w:id="14"/>
            <w:r>
              <w:rPr>
                <w:rFonts w:ascii="標楷體" w:hAnsi="標楷體" w:cs="標楷體" w:hint="eastAsia"/>
                <w:b/>
                <w:color w:val="FFFFFF"/>
                <w:sz w:val="20"/>
                <w:szCs w:val="20"/>
              </w:rPr>
              <w:t>專案階段</w:t>
            </w:r>
          </w:p>
        </w:tc>
        <w:tc>
          <w:tcPr>
            <w:tcW w:w="8070" w:type="dxa"/>
            <w:shd w:val="clear" w:color="auto" w:fill="000000"/>
            <w:vAlign w:val="center"/>
          </w:tcPr>
          <w:p w14:paraId="2026FB42" w14:textId="77777777" w:rsidR="00244767" w:rsidRDefault="00D626D1">
            <w:pPr>
              <w:pStyle w:val="30"/>
              <w:numPr>
                <w:ilvl w:val="0"/>
                <w:numId w:val="0"/>
              </w:numPr>
              <w:spacing w:before="120" w:after="120" w:line="240" w:lineRule="auto"/>
              <w:ind w:left="2880"/>
              <w:rPr>
                <w:rFonts w:ascii="標楷體" w:hAnsi="標楷體" w:cs="標楷體"/>
                <w:color w:val="FFFFFF"/>
                <w:sz w:val="20"/>
                <w:szCs w:val="20"/>
              </w:rPr>
            </w:pPr>
            <w:bookmarkStart w:id="15" w:name="_Toc87868676"/>
            <w:bookmarkStart w:id="16" w:name="_Toc18295"/>
            <w:r>
              <w:rPr>
                <w:rFonts w:ascii="標楷體" w:hAnsi="標楷體" w:cs="標楷體" w:hint="eastAsia"/>
                <w:color w:val="FFFFFF"/>
                <w:sz w:val="20"/>
                <w:szCs w:val="20"/>
              </w:rPr>
              <w:t>主要責任</w:t>
            </w:r>
            <w:bookmarkEnd w:id="15"/>
            <w:bookmarkEnd w:id="16"/>
          </w:p>
        </w:tc>
      </w:tr>
      <w:tr w:rsidR="00244767" w14:paraId="34A17E0F" w14:textId="77777777">
        <w:tc>
          <w:tcPr>
            <w:tcW w:w="1666" w:type="dxa"/>
            <w:shd w:val="clear" w:color="auto" w:fill="auto"/>
          </w:tcPr>
          <w:p w14:paraId="1B86D533" w14:textId="77777777" w:rsidR="00244767" w:rsidRDefault="00D626D1">
            <w:pPr>
              <w:spacing w:line="240" w:lineRule="auto"/>
              <w:rPr>
                <w:rFonts w:ascii="標楷體" w:hAnsi="標楷體" w:cs="標楷體"/>
                <w:sz w:val="20"/>
                <w:szCs w:val="20"/>
              </w:rPr>
            </w:pPr>
            <w:r>
              <w:rPr>
                <w:rFonts w:ascii="標楷體" w:hAnsi="標楷體" w:cs="標楷體" w:hint="eastAsia"/>
                <w:b/>
                <w:sz w:val="20"/>
                <w:szCs w:val="20"/>
              </w:rPr>
              <w:t>起始/啟動階段</w:t>
            </w:r>
          </w:p>
        </w:tc>
        <w:tc>
          <w:tcPr>
            <w:tcW w:w="8070" w:type="dxa"/>
            <w:shd w:val="clear" w:color="auto" w:fill="auto"/>
          </w:tcPr>
          <w:p w14:paraId="1EADB63C" w14:textId="77777777" w:rsidR="00244767" w:rsidRDefault="00D626D1">
            <w:pPr>
              <w:pStyle w:val="30"/>
              <w:numPr>
                <w:ilvl w:val="0"/>
                <w:numId w:val="0"/>
              </w:numPr>
              <w:spacing w:before="120" w:after="120"/>
              <w:ind w:left="270"/>
              <w:rPr>
                <w:rFonts w:ascii="標楷體" w:hAnsi="標楷體" w:cs="標楷體"/>
                <w:sz w:val="20"/>
                <w:szCs w:val="20"/>
              </w:rPr>
            </w:pPr>
            <w:bookmarkStart w:id="17" w:name="_Toc87868677"/>
            <w:bookmarkStart w:id="18" w:name="_Toc8359"/>
            <w:r>
              <w:rPr>
                <w:rFonts w:ascii="標楷體" w:hAnsi="標楷體" w:cs="標楷體" w:hint="eastAsia"/>
                <w:sz w:val="20"/>
                <w:szCs w:val="20"/>
                <w:lang w:eastAsia="zh-CN"/>
              </w:rPr>
              <w:t>甲方</w:t>
            </w:r>
            <w:r>
              <w:rPr>
                <w:rFonts w:ascii="標楷體" w:hAnsi="標楷體" w:cs="標楷體" w:hint="eastAsia"/>
                <w:sz w:val="20"/>
                <w:szCs w:val="20"/>
              </w:rPr>
              <w:t>之主要責任</w:t>
            </w:r>
            <w:bookmarkEnd w:id="17"/>
            <w:bookmarkEnd w:id="18"/>
          </w:p>
          <w:p w14:paraId="0934D1D3" w14:textId="77777777"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完成甲方內部行政流程，確保專案順利啟動。</w:t>
            </w:r>
          </w:p>
          <w:p w14:paraId="4A623DB4" w14:textId="75CAC728"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簽定合約</w:t>
            </w:r>
            <w:r w:rsidR="003F2A57">
              <w:rPr>
                <w:rFonts w:ascii="標楷體" w:hAnsi="標楷體" w:cs="標楷體" w:hint="eastAsia"/>
                <w:sz w:val="20"/>
                <w:szCs w:val="20"/>
              </w:rPr>
              <w:t>。</w:t>
            </w:r>
          </w:p>
          <w:p w14:paraId="35E6091E" w14:textId="77777777"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派任專案經理，成立專案小組，負責管理、推動及維護本專案。</w:t>
            </w:r>
          </w:p>
          <w:p w14:paraId="54F89EDC" w14:textId="7F474250"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甲方各相關業務單位之間的協調</w:t>
            </w:r>
            <w:r w:rsidR="003F2A57">
              <w:rPr>
                <w:rFonts w:ascii="標楷體" w:hAnsi="標楷體" w:cs="標楷體" w:hint="eastAsia"/>
                <w:sz w:val="20"/>
                <w:szCs w:val="20"/>
              </w:rPr>
              <w:t>。</w:t>
            </w:r>
          </w:p>
          <w:p w14:paraId="60F34B64" w14:textId="6BC7EFC5"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取得專案資源承諾與使用</w:t>
            </w:r>
            <w:r w:rsidR="003F2A57">
              <w:rPr>
                <w:rFonts w:ascii="標楷體" w:hAnsi="標楷體" w:cs="標楷體" w:hint="eastAsia"/>
                <w:sz w:val="20"/>
                <w:szCs w:val="20"/>
              </w:rPr>
              <w:t>。</w:t>
            </w:r>
          </w:p>
          <w:p w14:paraId="70A023A0" w14:textId="70464A61"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專案需求確認</w:t>
            </w:r>
            <w:r w:rsidR="003F2A57">
              <w:rPr>
                <w:rFonts w:ascii="標楷體" w:hAnsi="標楷體" w:cs="標楷體" w:hint="eastAsia"/>
                <w:sz w:val="20"/>
                <w:szCs w:val="20"/>
              </w:rPr>
              <w:t>。</w:t>
            </w:r>
          </w:p>
          <w:p w14:paraId="4A83AB55" w14:textId="53A06825"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UT/SIT/UAT及正式環境的準備及安排</w:t>
            </w:r>
            <w:r w:rsidR="003F2A57">
              <w:rPr>
                <w:rFonts w:ascii="標楷體" w:hAnsi="標楷體" w:cs="標楷體" w:hint="eastAsia"/>
                <w:sz w:val="20"/>
                <w:szCs w:val="20"/>
              </w:rPr>
              <w:t>。</w:t>
            </w:r>
          </w:p>
          <w:p w14:paraId="3850BF9C" w14:textId="4BC8257D"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共同召開專案開發啟動會議</w:t>
            </w:r>
            <w:r w:rsidR="003F2A57">
              <w:rPr>
                <w:rFonts w:ascii="標楷體" w:hAnsi="標楷體" w:cs="標楷體" w:hint="eastAsia"/>
                <w:sz w:val="20"/>
                <w:szCs w:val="20"/>
              </w:rPr>
              <w:t>。</w:t>
            </w:r>
          </w:p>
          <w:p w14:paraId="0CD39473" w14:textId="58530247"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參加專案會議</w:t>
            </w:r>
            <w:r w:rsidR="003F2A57">
              <w:rPr>
                <w:rFonts w:ascii="標楷體" w:hAnsi="標楷體" w:cs="標楷體" w:hint="eastAsia"/>
                <w:sz w:val="20"/>
                <w:szCs w:val="20"/>
              </w:rPr>
              <w:t>。</w:t>
            </w:r>
          </w:p>
          <w:p w14:paraId="2BF2ABE9" w14:textId="038B3DC8" w:rsidR="00244767" w:rsidRDefault="00D626D1">
            <w:pPr>
              <w:numPr>
                <w:ilvl w:val="1"/>
                <w:numId w:val="4"/>
              </w:numPr>
              <w:spacing w:line="240" w:lineRule="auto"/>
              <w:rPr>
                <w:rFonts w:ascii="標楷體" w:hAnsi="標楷體" w:cs="標楷體"/>
                <w:sz w:val="20"/>
                <w:szCs w:val="20"/>
              </w:rPr>
            </w:pPr>
            <w:r>
              <w:rPr>
                <w:rFonts w:ascii="標楷體" w:hAnsi="標楷體" w:cs="標楷體" w:hint="eastAsia"/>
                <w:sz w:val="20"/>
                <w:szCs w:val="20"/>
              </w:rPr>
              <w:t>確認專案開發的交付目標</w:t>
            </w:r>
            <w:r w:rsidR="003F2A57">
              <w:rPr>
                <w:rFonts w:ascii="標楷體" w:hAnsi="標楷體" w:cs="標楷體" w:hint="eastAsia"/>
                <w:sz w:val="20"/>
                <w:szCs w:val="20"/>
              </w:rPr>
              <w:t>。</w:t>
            </w:r>
          </w:p>
          <w:p w14:paraId="17B9E2F6" w14:textId="77777777" w:rsidR="00244767" w:rsidRDefault="00244767">
            <w:pPr>
              <w:spacing w:line="240" w:lineRule="auto"/>
              <w:ind w:left="66"/>
              <w:rPr>
                <w:rFonts w:ascii="標楷體" w:hAnsi="標楷體" w:cs="標楷體"/>
                <w:sz w:val="20"/>
                <w:szCs w:val="20"/>
              </w:rPr>
            </w:pPr>
          </w:p>
          <w:p w14:paraId="5144BEA0" w14:textId="77777777" w:rsidR="00244767" w:rsidRDefault="00D626D1">
            <w:pPr>
              <w:pStyle w:val="30"/>
              <w:numPr>
                <w:ilvl w:val="0"/>
                <w:numId w:val="0"/>
              </w:numPr>
              <w:spacing w:before="120" w:after="120"/>
              <w:ind w:left="270"/>
              <w:rPr>
                <w:rFonts w:ascii="標楷體" w:hAnsi="標楷體" w:cs="標楷體"/>
                <w:sz w:val="20"/>
                <w:szCs w:val="20"/>
              </w:rPr>
            </w:pPr>
            <w:bookmarkStart w:id="19" w:name="_Toc20667"/>
            <w:bookmarkStart w:id="20" w:name="_Toc87868678"/>
            <w:r>
              <w:rPr>
                <w:rFonts w:ascii="標楷體" w:hAnsi="標楷體" w:cs="標楷體" w:hint="eastAsia"/>
                <w:sz w:val="20"/>
                <w:szCs w:val="20"/>
                <w:lang w:eastAsia="zh-CN"/>
              </w:rPr>
              <w:t>乙方</w:t>
            </w:r>
            <w:r>
              <w:rPr>
                <w:rFonts w:ascii="標楷體" w:hAnsi="標楷體" w:cs="標楷體" w:hint="eastAsia"/>
                <w:sz w:val="20"/>
                <w:szCs w:val="20"/>
              </w:rPr>
              <w:t>之主要責任</w:t>
            </w:r>
            <w:bookmarkEnd w:id="19"/>
            <w:bookmarkEnd w:id="20"/>
          </w:p>
          <w:p w14:paraId="5551CFFF" w14:textId="77777777"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完成內部行政流程，確保專案得以順利啟動。</w:t>
            </w:r>
          </w:p>
          <w:p w14:paraId="3EA55B9A" w14:textId="77777777"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簽定合約。</w:t>
            </w:r>
          </w:p>
          <w:p w14:paraId="68B80759" w14:textId="77777777"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任命專案經理，成立專案小組，負責管理、推動及維護本專案。</w:t>
            </w:r>
          </w:p>
          <w:p w14:paraId="76FECA74" w14:textId="77777777"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取得專案資源承諾與使用。</w:t>
            </w:r>
          </w:p>
          <w:p w14:paraId="27A9BE47" w14:textId="0B1AAC39"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進行UT/SIT/UAT及正式環境的軟體安裝及環境建置</w:t>
            </w:r>
            <w:r w:rsidR="003F2A57">
              <w:rPr>
                <w:rFonts w:ascii="標楷體" w:hAnsi="標楷體" w:cs="標楷體" w:hint="eastAsia"/>
                <w:sz w:val="20"/>
                <w:szCs w:val="20"/>
              </w:rPr>
              <w:t>。</w:t>
            </w:r>
          </w:p>
          <w:p w14:paraId="35F56044" w14:textId="77777777"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專案起始前人員調度、遷移。</w:t>
            </w:r>
          </w:p>
          <w:p w14:paraId="217AEC91" w14:textId="194DCA5F"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招開並參與專案會議，並紀錄相關事項的執行與完成</w:t>
            </w:r>
            <w:r w:rsidR="003F2A57">
              <w:rPr>
                <w:rFonts w:ascii="標楷體" w:hAnsi="標楷體" w:cs="標楷體" w:hint="eastAsia"/>
                <w:sz w:val="20"/>
                <w:szCs w:val="20"/>
              </w:rPr>
              <w:t>。</w:t>
            </w:r>
          </w:p>
          <w:p w14:paraId="03D244AE" w14:textId="585952CF" w:rsidR="00244767" w:rsidRDefault="00D626D1">
            <w:pPr>
              <w:numPr>
                <w:ilvl w:val="1"/>
                <w:numId w:val="5"/>
              </w:numPr>
              <w:spacing w:line="240" w:lineRule="auto"/>
              <w:rPr>
                <w:rFonts w:ascii="標楷體" w:hAnsi="標楷體" w:cs="標楷體"/>
                <w:sz w:val="20"/>
                <w:szCs w:val="20"/>
              </w:rPr>
            </w:pPr>
            <w:r>
              <w:rPr>
                <w:rFonts w:ascii="標楷體" w:hAnsi="標楷體" w:cs="標楷體" w:hint="eastAsia"/>
                <w:sz w:val="20"/>
                <w:szCs w:val="20"/>
              </w:rPr>
              <w:t>提交本專案實施介面設計稿，並與PS(Project Sponsor)進行確認呈現的需求進行開發</w:t>
            </w:r>
            <w:r w:rsidR="003F2A57">
              <w:rPr>
                <w:rFonts w:ascii="標楷體" w:hAnsi="標楷體" w:cs="標楷體" w:hint="eastAsia"/>
                <w:sz w:val="20"/>
                <w:szCs w:val="20"/>
              </w:rPr>
              <w:t>。</w:t>
            </w:r>
          </w:p>
        </w:tc>
      </w:tr>
      <w:tr w:rsidR="00244767" w14:paraId="1A97E6F7" w14:textId="77777777">
        <w:tc>
          <w:tcPr>
            <w:tcW w:w="1666" w:type="dxa"/>
            <w:shd w:val="clear" w:color="auto" w:fill="auto"/>
          </w:tcPr>
          <w:p w14:paraId="326DDDCA" w14:textId="77777777" w:rsidR="00244767" w:rsidRDefault="00D626D1">
            <w:pPr>
              <w:spacing w:line="240" w:lineRule="auto"/>
              <w:rPr>
                <w:rFonts w:ascii="標楷體" w:hAnsi="標楷體" w:cs="標楷體"/>
                <w:b/>
                <w:sz w:val="20"/>
                <w:szCs w:val="20"/>
              </w:rPr>
            </w:pPr>
            <w:r>
              <w:rPr>
                <w:rFonts w:ascii="標楷體" w:hAnsi="標楷體" w:cs="標楷體" w:hint="eastAsia"/>
                <w:b/>
                <w:sz w:val="20"/>
                <w:szCs w:val="20"/>
              </w:rPr>
              <w:t>開發階段</w:t>
            </w:r>
          </w:p>
        </w:tc>
        <w:tc>
          <w:tcPr>
            <w:tcW w:w="8070" w:type="dxa"/>
            <w:shd w:val="clear" w:color="auto" w:fill="auto"/>
          </w:tcPr>
          <w:p w14:paraId="3BE26E24" w14:textId="77777777" w:rsidR="00244767" w:rsidRDefault="00D626D1">
            <w:pPr>
              <w:pStyle w:val="30"/>
              <w:numPr>
                <w:ilvl w:val="0"/>
                <w:numId w:val="0"/>
              </w:numPr>
              <w:spacing w:before="120" w:after="120"/>
              <w:ind w:left="270"/>
              <w:rPr>
                <w:rFonts w:ascii="標楷體" w:hAnsi="標楷體" w:cs="標楷體"/>
                <w:sz w:val="20"/>
                <w:szCs w:val="20"/>
              </w:rPr>
            </w:pPr>
            <w:bookmarkStart w:id="21" w:name="_Toc87868679"/>
            <w:bookmarkStart w:id="22" w:name="_Toc21632"/>
            <w:r>
              <w:rPr>
                <w:rFonts w:ascii="標楷體" w:hAnsi="標楷體" w:cs="標楷體" w:hint="eastAsia"/>
                <w:sz w:val="20"/>
                <w:szCs w:val="20"/>
                <w:lang w:eastAsia="zh-CN"/>
              </w:rPr>
              <w:t>甲方</w:t>
            </w:r>
            <w:r>
              <w:rPr>
                <w:rFonts w:ascii="標楷體" w:hAnsi="標楷體" w:cs="標楷體" w:hint="eastAsia"/>
                <w:sz w:val="20"/>
                <w:szCs w:val="20"/>
              </w:rPr>
              <w:t>之主要責任</w:t>
            </w:r>
            <w:bookmarkEnd w:id="21"/>
            <w:bookmarkEnd w:id="22"/>
          </w:p>
          <w:p w14:paraId="78A83A29" w14:textId="77777777" w:rsidR="00244767" w:rsidRDefault="00D626D1">
            <w:pPr>
              <w:numPr>
                <w:ilvl w:val="1"/>
                <w:numId w:val="6"/>
              </w:numPr>
              <w:spacing w:line="240" w:lineRule="auto"/>
              <w:rPr>
                <w:rFonts w:ascii="標楷體" w:hAnsi="標楷體" w:cs="標楷體"/>
                <w:sz w:val="20"/>
                <w:szCs w:val="20"/>
              </w:rPr>
            </w:pPr>
            <w:r>
              <w:rPr>
                <w:rFonts w:ascii="標楷體" w:hAnsi="標楷體" w:cs="標楷體" w:hint="eastAsia"/>
                <w:sz w:val="20"/>
                <w:szCs w:val="20"/>
              </w:rPr>
              <w:t>確認相關程式的修改內容、測試結果</w:t>
            </w:r>
          </w:p>
          <w:p w14:paraId="68CC23FD" w14:textId="77777777" w:rsidR="00244767" w:rsidRDefault="00D626D1">
            <w:pPr>
              <w:numPr>
                <w:ilvl w:val="1"/>
                <w:numId w:val="6"/>
              </w:numPr>
              <w:spacing w:line="240" w:lineRule="auto"/>
              <w:rPr>
                <w:rFonts w:ascii="標楷體" w:hAnsi="標楷體" w:cs="標楷體"/>
                <w:sz w:val="20"/>
                <w:szCs w:val="20"/>
              </w:rPr>
            </w:pPr>
            <w:r>
              <w:rPr>
                <w:rFonts w:ascii="標楷體" w:hAnsi="標楷體" w:cs="標楷體" w:hint="eastAsia"/>
                <w:sz w:val="20"/>
                <w:szCs w:val="20"/>
              </w:rPr>
              <w:t>測試環境及測試資料的安排</w:t>
            </w:r>
          </w:p>
          <w:p w14:paraId="7A8D8CBB" w14:textId="77777777" w:rsidR="00244767" w:rsidRDefault="00D626D1">
            <w:pPr>
              <w:numPr>
                <w:ilvl w:val="1"/>
                <w:numId w:val="6"/>
              </w:numPr>
              <w:spacing w:line="240" w:lineRule="auto"/>
              <w:rPr>
                <w:rFonts w:ascii="標楷體" w:hAnsi="標楷體" w:cs="標楷體"/>
                <w:sz w:val="20"/>
                <w:szCs w:val="20"/>
              </w:rPr>
            </w:pPr>
            <w:r>
              <w:rPr>
                <w:rFonts w:ascii="標楷體" w:hAnsi="標楷體" w:cs="標楷體" w:hint="eastAsia"/>
                <w:sz w:val="20"/>
                <w:szCs w:val="20"/>
              </w:rPr>
              <w:t>若乙方對於開發架構規範(design template、共用機制、共用物件、傳遞參數規範…等)遭遇窒礙或問題時，提供積極必要之協助</w:t>
            </w:r>
          </w:p>
          <w:p w14:paraId="235CCA63" w14:textId="77777777" w:rsidR="00244767" w:rsidRDefault="00D626D1">
            <w:pPr>
              <w:pStyle w:val="30"/>
              <w:numPr>
                <w:ilvl w:val="0"/>
                <w:numId w:val="0"/>
              </w:numPr>
              <w:spacing w:before="120" w:after="120"/>
              <w:ind w:left="270"/>
              <w:rPr>
                <w:rFonts w:ascii="標楷體" w:hAnsi="標楷體" w:cs="標楷體"/>
                <w:sz w:val="20"/>
                <w:szCs w:val="20"/>
              </w:rPr>
            </w:pPr>
            <w:bookmarkStart w:id="23" w:name="_Toc30815"/>
            <w:bookmarkStart w:id="24" w:name="_Toc87868680"/>
            <w:r>
              <w:rPr>
                <w:rFonts w:ascii="標楷體" w:hAnsi="標楷體" w:cs="標楷體" w:hint="eastAsia"/>
                <w:sz w:val="20"/>
                <w:szCs w:val="20"/>
                <w:lang w:eastAsia="zh-CN"/>
              </w:rPr>
              <w:t>乙方</w:t>
            </w:r>
            <w:r>
              <w:rPr>
                <w:rFonts w:ascii="標楷體" w:hAnsi="標楷體" w:cs="標楷體" w:hint="eastAsia"/>
                <w:sz w:val="20"/>
                <w:szCs w:val="20"/>
              </w:rPr>
              <w:t>之主要責任</w:t>
            </w:r>
            <w:bookmarkEnd w:id="23"/>
            <w:bookmarkEnd w:id="24"/>
          </w:p>
          <w:p w14:paraId="39CCF389"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招開並參與專案會議，並紀錄相關事項的執行與完成</w:t>
            </w:r>
          </w:p>
          <w:p w14:paraId="06A791C2"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專案迭代會議進度報告與各項專案交付內容的控管</w:t>
            </w:r>
          </w:p>
          <w:p w14:paraId="658F81C9"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負責提供各階段交付之文件及程式，並依時程進行上線作業</w:t>
            </w:r>
          </w:p>
          <w:p w14:paraId="4D72F2B5"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依據甲方提供之數據可視化規格，進行相關之系統分析與設計、產出系統需求規格書及報表設計規格書，並依此進行程式開發、測試與調校</w:t>
            </w:r>
          </w:p>
          <w:p w14:paraId="4DD5D8CE"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專案情況及風險的監控，並定期招開例會提報</w:t>
            </w:r>
          </w:p>
          <w:p w14:paraId="1FEB2284" w14:textId="77777777" w:rsidR="00244767" w:rsidRDefault="00D626D1">
            <w:pPr>
              <w:numPr>
                <w:ilvl w:val="1"/>
                <w:numId w:val="8"/>
              </w:numPr>
              <w:spacing w:line="240" w:lineRule="auto"/>
              <w:rPr>
                <w:rFonts w:ascii="標楷體" w:hAnsi="標楷體" w:cs="標楷體"/>
                <w:sz w:val="20"/>
                <w:szCs w:val="20"/>
              </w:rPr>
            </w:pPr>
            <w:r>
              <w:rPr>
                <w:rFonts w:ascii="標楷體" w:hAnsi="標楷體" w:cs="標楷體" w:hint="eastAsia"/>
                <w:sz w:val="20"/>
                <w:szCs w:val="20"/>
              </w:rPr>
              <w:t>依需求準備並招開重要階段的階段匯報</w:t>
            </w:r>
          </w:p>
        </w:tc>
      </w:tr>
      <w:tr w:rsidR="00244767" w14:paraId="0A5324BE" w14:textId="77777777">
        <w:tc>
          <w:tcPr>
            <w:tcW w:w="1666" w:type="dxa"/>
            <w:shd w:val="clear" w:color="auto" w:fill="auto"/>
          </w:tcPr>
          <w:p w14:paraId="5084505F" w14:textId="77777777" w:rsidR="00244767" w:rsidRDefault="00D626D1">
            <w:pPr>
              <w:spacing w:line="240" w:lineRule="auto"/>
              <w:rPr>
                <w:rFonts w:ascii="標楷體" w:hAnsi="標楷體" w:cs="標楷體"/>
                <w:b/>
                <w:sz w:val="20"/>
                <w:szCs w:val="20"/>
              </w:rPr>
            </w:pPr>
            <w:r>
              <w:rPr>
                <w:rFonts w:ascii="標楷體" w:hAnsi="標楷體" w:cs="標楷體" w:hint="eastAsia"/>
                <w:b/>
                <w:sz w:val="20"/>
                <w:szCs w:val="20"/>
              </w:rPr>
              <w:t>上線/交</w:t>
            </w:r>
            <w:sdt>
              <w:sdtPr>
                <w:rPr>
                  <w:rFonts w:ascii="標楷體" w:hAnsi="標楷體" w:cs="標楷體" w:hint="eastAsia"/>
                </w:rPr>
                <w:tag w:val="goog_rdk_2"/>
                <w:id w:val="-592400587"/>
                <w:showingPlcHdr/>
              </w:sdtPr>
              <w:sdtContent>
                <w:r>
                  <w:rPr>
                    <w:rFonts w:ascii="標楷體" w:hAnsi="標楷體" w:cs="標楷體"/>
                  </w:rPr>
                  <w:t xml:space="preserve">     </w:t>
                </w:r>
              </w:sdtContent>
            </w:sdt>
            <w:r>
              <w:rPr>
                <w:rFonts w:ascii="標楷體" w:hAnsi="標楷體" w:cs="標楷體" w:hint="eastAsia"/>
                <w:b/>
                <w:sz w:val="20"/>
                <w:szCs w:val="20"/>
              </w:rPr>
              <w:t>付階段</w:t>
            </w:r>
          </w:p>
        </w:tc>
        <w:tc>
          <w:tcPr>
            <w:tcW w:w="8070" w:type="dxa"/>
            <w:shd w:val="clear" w:color="auto" w:fill="auto"/>
          </w:tcPr>
          <w:p w14:paraId="30EDAC00" w14:textId="77777777" w:rsidR="00244767" w:rsidRDefault="00D626D1">
            <w:pPr>
              <w:pStyle w:val="30"/>
              <w:numPr>
                <w:ilvl w:val="0"/>
                <w:numId w:val="0"/>
              </w:numPr>
              <w:spacing w:before="120" w:after="120"/>
              <w:ind w:left="270"/>
              <w:rPr>
                <w:rFonts w:ascii="標楷體" w:hAnsi="標楷體" w:cs="標楷體"/>
                <w:sz w:val="20"/>
                <w:szCs w:val="20"/>
              </w:rPr>
            </w:pPr>
            <w:bookmarkStart w:id="25" w:name="_Toc87868681"/>
            <w:bookmarkStart w:id="26" w:name="_Toc32173"/>
            <w:r>
              <w:rPr>
                <w:rFonts w:ascii="標楷體" w:hAnsi="標楷體" w:cs="標楷體" w:hint="eastAsia"/>
                <w:sz w:val="20"/>
                <w:szCs w:val="20"/>
                <w:lang w:eastAsia="zh-CN"/>
              </w:rPr>
              <w:t>甲方</w:t>
            </w:r>
            <w:r>
              <w:rPr>
                <w:rFonts w:ascii="標楷體" w:hAnsi="標楷體" w:cs="標楷體" w:hint="eastAsia"/>
                <w:sz w:val="20"/>
                <w:szCs w:val="20"/>
              </w:rPr>
              <w:t>之主要責任</w:t>
            </w:r>
            <w:bookmarkEnd w:id="25"/>
            <w:bookmarkEnd w:id="26"/>
          </w:p>
          <w:p w14:paraId="28EC3BB1" w14:textId="77777777" w:rsidR="00244767" w:rsidRDefault="00D626D1">
            <w:pPr>
              <w:numPr>
                <w:ilvl w:val="1"/>
                <w:numId w:val="10"/>
              </w:numPr>
              <w:spacing w:line="240" w:lineRule="auto"/>
              <w:rPr>
                <w:rFonts w:ascii="標楷體" w:hAnsi="標楷體" w:cs="標楷體"/>
                <w:sz w:val="20"/>
                <w:szCs w:val="20"/>
              </w:rPr>
            </w:pPr>
            <w:r>
              <w:rPr>
                <w:rFonts w:ascii="標楷體" w:hAnsi="標楷體" w:cs="標楷體" w:hint="eastAsia"/>
                <w:sz w:val="20"/>
                <w:szCs w:val="20"/>
              </w:rPr>
              <w:t>負責全案交付文件及各項產品之確認。</w:t>
            </w:r>
          </w:p>
          <w:p w14:paraId="09BAB7EA" w14:textId="77777777" w:rsidR="00244767" w:rsidRDefault="00D626D1">
            <w:pPr>
              <w:numPr>
                <w:ilvl w:val="1"/>
                <w:numId w:val="10"/>
              </w:numPr>
              <w:spacing w:line="240" w:lineRule="auto"/>
              <w:rPr>
                <w:rFonts w:ascii="標楷體" w:hAnsi="標楷體" w:cs="標楷體"/>
                <w:sz w:val="20"/>
                <w:szCs w:val="20"/>
              </w:rPr>
            </w:pPr>
            <w:r>
              <w:rPr>
                <w:rFonts w:ascii="標楷體" w:hAnsi="標楷體" w:cs="標楷體" w:hint="eastAsia"/>
                <w:sz w:val="20"/>
                <w:szCs w:val="20"/>
              </w:rPr>
              <w:t>依據全案驗收目標開展相關簽立驗收事宜。</w:t>
            </w:r>
          </w:p>
          <w:p w14:paraId="5B2E51D7" w14:textId="7BE11C9C" w:rsidR="00244767" w:rsidRDefault="00D626D1">
            <w:pPr>
              <w:numPr>
                <w:ilvl w:val="1"/>
                <w:numId w:val="10"/>
              </w:numPr>
              <w:spacing w:line="240" w:lineRule="auto"/>
              <w:rPr>
                <w:rFonts w:ascii="標楷體" w:hAnsi="標楷體" w:cs="標楷體"/>
                <w:sz w:val="20"/>
                <w:szCs w:val="20"/>
              </w:rPr>
            </w:pPr>
            <w:r>
              <w:rPr>
                <w:rFonts w:ascii="標楷體" w:hAnsi="標楷體" w:cs="標楷體" w:hint="eastAsia"/>
                <w:sz w:val="20"/>
                <w:szCs w:val="20"/>
              </w:rPr>
              <w:t>完成</w:t>
            </w:r>
            <w:r>
              <w:rPr>
                <w:rFonts w:ascii="標楷體" w:hAnsi="標楷體" w:cs="標楷體" w:hint="eastAsia"/>
                <w:sz w:val="20"/>
                <w:szCs w:val="20"/>
                <w:lang w:eastAsia="zh-CN"/>
              </w:rPr>
              <w:t>甲方</w:t>
            </w:r>
            <w:r>
              <w:rPr>
                <w:rFonts w:ascii="標楷體" w:hAnsi="標楷體" w:cs="標楷體" w:hint="eastAsia"/>
                <w:sz w:val="20"/>
                <w:szCs w:val="20"/>
              </w:rPr>
              <w:t>內部結案程序</w:t>
            </w:r>
          </w:p>
          <w:p w14:paraId="1B068A09" w14:textId="77777777" w:rsidR="00244767" w:rsidRDefault="00D626D1">
            <w:pPr>
              <w:numPr>
                <w:ilvl w:val="1"/>
                <w:numId w:val="10"/>
              </w:numPr>
              <w:spacing w:line="240" w:lineRule="auto"/>
              <w:rPr>
                <w:rFonts w:ascii="標楷體" w:hAnsi="標楷體" w:cs="標楷體"/>
                <w:sz w:val="20"/>
                <w:szCs w:val="20"/>
              </w:rPr>
            </w:pPr>
            <w:r>
              <w:rPr>
                <w:rFonts w:ascii="標楷體" w:hAnsi="標楷體" w:hint="eastAsia"/>
                <w:sz w:val="20"/>
                <w:szCs w:val="20"/>
              </w:rPr>
              <w:lastRenderedPageBreak/>
              <w:t>完成後進行關鍵步驟技術移轉</w:t>
            </w:r>
          </w:p>
          <w:p w14:paraId="64EA4872" w14:textId="77777777" w:rsidR="00244767" w:rsidRDefault="00D626D1">
            <w:pPr>
              <w:pStyle w:val="30"/>
              <w:numPr>
                <w:ilvl w:val="0"/>
                <w:numId w:val="0"/>
              </w:numPr>
              <w:spacing w:before="120" w:after="120"/>
              <w:ind w:left="270"/>
              <w:rPr>
                <w:rFonts w:ascii="標楷體" w:hAnsi="標楷體" w:cs="標楷體"/>
                <w:sz w:val="20"/>
                <w:szCs w:val="20"/>
              </w:rPr>
            </w:pPr>
            <w:bookmarkStart w:id="27" w:name="_Toc24502"/>
            <w:bookmarkStart w:id="28" w:name="_Toc87868682"/>
            <w:r>
              <w:rPr>
                <w:rFonts w:ascii="標楷體" w:hAnsi="標楷體" w:cs="標楷體" w:hint="eastAsia"/>
                <w:sz w:val="20"/>
                <w:szCs w:val="20"/>
                <w:lang w:eastAsia="zh-CN"/>
              </w:rPr>
              <w:t>乙方</w:t>
            </w:r>
            <w:r>
              <w:rPr>
                <w:rFonts w:ascii="標楷體" w:hAnsi="標楷體" w:cs="標楷體" w:hint="eastAsia"/>
                <w:sz w:val="20"/>
                <w:szCs w:val="20"/>
              </w:rPr>
              <w:t>之主要責任</w:t>
            </w:r>
            <w:bookmarkEnd w:id="27"/>
            <w:bookmarkEnd w:id="28"/>
          </w:p>
          <w:p w14:paraId="0AEA1AB4" w14:textId="77777777" w:rsidR="00244767" w:rsidRDefault="00D626D1">
            <w:pPr>
              <w:numPr>
                <w:ilvl w:val="1"/>
                <w:numId w:val="12"/>
              </w:numPr>
              <w:spacing w:line="240" w:lineRule="auto"/>
              <w:rPr>
                <w:rFonts w:ascii="標楷體" w:hAnsi="標楷體" w:cs="標楷體"/>
                <w:sz w:val="20"/>
                <w:szCs w:val="20"/>
              </w:rPr>
            </w:pPr>
            <w:r>
              <w:rPr>
                <w:rFonts w:ascii="標楷體" w:hAnsi="標楷體" w:cs="標楷體" w:hint="eastAsia"/>
                <w:sz w:val="20"/>
                <w:szCs w:val="20"/>
              </w:rPr>
              <w:t>交付專案規範文件並完成迭代交付内容的上線以利結案作業進行</w:t>
            </w:r>
          </w:p>
          <w:p w14:paraId="520F2456" w14:textId="77777777" w:rsidR="00244767" w:rsidRDefault="00D626D1">
            <w:pPr>
              <w:numPr>
                <w:ilvl w:val="1"/>
                <w:numId w:val="12"/>
              </w:numPr>
              <w:spacing w:line="240" w:lineRule="auto"/>
              <w:rPr>
                <w:rFonts w:ascii="標楷體" w:hAnsi="標楷體" w:cs="標楷體"/>
                <w:sz w:val="20"/>
                <w:szCs w:val="20"/>
              </w:rPr>
            </w:pPr>
            <w:r>
              <w:rPr>
                <w:rFonts w:ascii="標楷體" w:hAnsi="標楷體" w:cs="標楷體" w:hint="eastAsia"/>
                <w:sz w:val="20"/>
                <w:szCs w:val="20"/>
              </w:rPr>
              <w:t>完成教育訓練及技術移轉，使甲方專案成員成為工具訓練講師，交付文件為使用手冊及維運手冊。</w:t>
            </w:r>
          </w:p>
          <w:p w14:paraId="29F1D2E2" w14:textId="77777777" w:rsidR="00244767" w:rsidRDefault="00D626D1">
            <w:pPr>
              <w:numPr>
                <w:ilvl w:val="1"/>
                <w:numId w:val="12"/>
              </w:numPr>
              <w:spacing w:line="240" w:lineRule="auto"/>
              <w:rPr>
                <w:rFonts w:ascii="標楷體" w:hAnsi="標楷體" w:cs="標楷體"/>
                <w:sz w:val="20"/>
                <w:szCs w:val="20"/>
              </w:rPr>
            </w:pPr>
            <w:r>
              <w:rPr>
                <w:rFonts w:ascii="標楷體" w:hAnsi="標楷體" w:cs="標楷體" w:hint="eastAsia"/>
                <w:sz w:val="20"/>
                <w:szCs w:val="20"/>
              </w:rPr>
              <w:t>行業顧問、專案開發團隊支援及協助 甲方系統整體上線</w:t>
            </w:r>
          </w:p>
          <w:p w14:paraId="3D33E133" w14:textId="77777777" w:rsidR="00244767" w:rsidRDefault="00244767" w:rsidP="00D626D1">
            <w:pPr>
              <w:numPr>
                <w:ilvl w:val="255"/>
                <w:numId w:val="0"/>
              </w:numPr>
              <w:spacing w:line="240" w:lineRule="auto"/>
              <w:ind w:left="66"/>
              <w:rPr>
                <w:rFonts w:ascii="標楷體" w:hAnsi="標楷體" w:cs="標楷體"/>
                <w:sz w:val="20"/>
                <w:szCs w:val="20"/>
              </w:rPr>
            </w:pPr>
          </w:p>
        </w:tc>
      </w:tr>
    </w:tbl>
    <w:p w14:paraId="32B53DE1"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29" w:name="_Toc87868683"/>
      <w:bookmarkStart w:id="30" w:name="_Toc21935"/>
      <w:r>
        <w:rPr>
          <w:rFonts w:ascii="標楷體" w:hAnsi="標楷體" w:cs="標楷體" w:hint="eastAsia"/>
          <w:sz w:val="24"/>
        </w:rPr>
        <w:lastRenderedPageBreak/>
        <w:t>專案的實施主要假設與支援</w:t>
      </w:r>
      <w:bookmarkEnd w:id="29"/>
      <w:bookmarkEnd w:id="30"/>
    </w:p>
    <w:p w14:paraId="6E13A4B2" w14:textId="77777777" w:rsidR="00244767" w:rsidRDefault="00D626D1">
      <w:pPr>
        <w:ind w:left="480" w:firstLine="480"/>
        <w:rPr>
          <w:rFonts w:ascii="標楷體" w:hAnsi="標楷體" w:cs="標楷體"/>
          <w:color w:val="000000"/>
        </w:rPr>
      </w:pPr>
      <w:r>
        <w:rPr>
          <w:rFonts w:ascii="標楷體" w:hAnsi="標楷體" w:cs="標楷體" w:hint="eastAsia"/>
          <w:color w:val="000000"/>
        </w:rPr>
        <w:t>下列主要假設事項將視為本專案執行之基準，以確保本專案如期順利完成.</w:t>
      </w:r>
    </w:p>
    <w:p w14:paraId="02A23734" w14:textId="77777777" w:rsidR="00244767" w:rsidRDefault="00D626D1">
      <w:pPr>
        <w:numPr>
          <w:ilvl w:val="2"/>
          <w:numId w:val="13"/>
        </w:numPr>
        <w:spacing w:before="180" w:after="180" w:line="240" w:lineRule="auto"/>
        <w:jc w:val="both"/>
        <w:rPr>
          <w:rFonts w:ascii="標楷體" w:hAnsi="標楷體" w:cs="標楷體"/>
        </w:rPr>
      </w:pPr>
      <w:r>
        <w:rPr>
          <w:rFonts w:ascii="標楷體" w:hAnsi="標楷體" w:cs="標楷體" w:hint="eastAsia"/>
        </w:rPr>
        <w:t xml:space="preserve"> 甲方須指定專案負責人及專案主管負責全案執行時上述各階段之督導及協調，並指派專案經理、相關人員，參與專案甲方負責作業之執行及一般行政支援業務。</w:t>
      </w:r>
    </w:p>
    <w:p w14:paraId="242C8728" w14:textId="77777777" w:rsidR="00244767" w:rsidRDefault="00D626D1">
      <w:pPr>
        <w:numPr>
          <w:ilvl w:val="2"/>
          <w:numId w:val="13"/>
        </w:numPr>
        <w:spacing w:before="180" w:after="180" w:line="240" w:lineRule="auto"/>
        <w:jc w:val="both"/>
        <w:rPr>
          <w:rFonts w:ascii="標楷體" w:hAnsi="標楷體" w:cs="標楷體"/>
        </w:rPr>
      </w:pPr>
      <w:r>
        <w:rPr>
          <w:rFonts w:ascii="標楷體" w:hAnsi="標楷體" w:cs="標楷體" w:hint="eastAsia"/>
        </w:rPr>
        <w:t>資訊人員支援：</w:t>
      </w:r>
    </w:p>
    <w:p w14:paraId="5B49C506" w14:textId="77777777" w:rsidR="00244767" w:rsidRDefault="00D626D1">
      <w:pPr>
        <w:numPr>
          <w:ilvl w:val="3"/>
          <w:numId w:val="14"/>
        </w:numPr>
        <w:spacing w:line="240" w:lineRule="auto"/>
        <w:rPr>
          <w:rFonts w:ascii="標楷體" w:hAnsi="標楷體" w:cs="標楷體"/>
          <w:shd w:val="clear" w:color="auto" w:fill="D9D9D9"/>
        </w:rPr>
      </w:pPr>
      <w:r>
        <w:rPr>
          <w:rFonts w:ascii="標楷體" w:hAnsi="標楷體" w:cs="標楷體" w:hint="eastAsia"/>
        </w:rPr>
        <w:t>甲方須指派具有相關經驗之系統分析及程式設計人員參與架構規劃、系統設計及程式開發過程所需的機密敏感欄位及相關指標的規則或公式，並協助廠商釐清規格中有疑慮之處。</w:t>
      </w:r>
    </w:p>
    <w:p w14:paraId="38187090" w14:textId="77777777" w:rsidR="00244767" w:rsidRDefault="00D626D1">
      <w:pPr>
        <w:numPr>
          <w:ilvl w:val="3"/>
          <w:numId w:val="14"/>
        </w:numPr>
        <w:spacing w:line="240" w:lineRule="auto"/>
        <w:rPr>
          <w:rFonts w:ascii="標楷體" w:hAnsi="標楷體" w:cs="標楷體"/>
        </w:rPr>
      </w:pPr>
      <w:r>
        <w:rPr>
          <w:rFonts w:ascii="標楷體" w:hAnsi="標楷體" w:cs="標楷體" w:hint="eastAsia"/>
        </w:rPr>
        <w:t>甲方須配合提供開發及各項測試所需的資料準備。</w:t>
      </w:r>
    </w:p>
    <w:p w14:paraId="1CA3280B" w14:textId="77777777" w:rsidR="00244767" w:rsidRDefault="00D626D1">
      <w:pPr>
        <w:numPr>
          <w:ilvl w:val="2"/>
          <w:numId w:val="13"/>
        </w:numPr>
        <w:spacing w:before="180" w:after="180" w:line="240" w:lineRule="auto"/>
        <w:jc w:val="both"/>
        <w:rPr>
          <w:rFonts w:ascii="標楷體" w:hAnsi="標楷體" w:cs="標楷體"/>
        </w:rPr>
      </w:pPr>
      <w:r>
        <w:rPr>
          <w:rFonts w:ascii="標楷體" w:hAnsi="標楷體" w:cs="標楷體" w:hint="eastAsia"/>
        </w:rPr>
        <w:t>相關作業環境支援：</w:t>
      </w:r>
    </w:p>
    <w:p w14:paraId="3A43FEC5" w14:textId="77777777" w:rsidR="00244767" w:rsidRDefault="00D626D1">
      <w:pPr>
        <w:numPr>
          <w:ilvl w:val="3"/>
          <w:numId w:val="15"/>
        </w:numPr>
        <w:spacing w:line="240" w:lineRule="auto"/>
        <w:rPr>
          <w:rFonts w:ascii="標楷體" w:hAnsi="標楷體" w:cs="標楷體"/>
        </w:rPr>
      </w:pPr>
      <w:r>
        <w:rPr>
          <w:rFonts w:ascii="標楷體" w:hAnsi="標楷體" w:cs="標楷體" w:hint="eastAsia"/>
        </w:rPr>
        <w:t>甲方須提供資料本專案開發及測試所需之主機軟硬體設備及資源。</w:t>
      </w:r>
    </w:p>
    <w:p w14:paraId="5D919E10" w14:textId="77777777" w:rsidR="00244767" w:rsidRDefault="00D626D1">
      <w:pPr>
        <w:numPr>
          <w:ilvl w:val="3"/>
          <w:numId w:val="15"/>
        </w:numPr>
        <w:spacing w:line="240" w:lineRule="auto"/>
        <w:rPr>
          <w:rFonts w:ascii="標楷體" w:hAnsi="標楷體" w:cs="標楷體"/>
        </w:rPr>
      </w:pPr>
      <w:r>
        <w:rPr>
          <w:rFonts w:ascii="標楷體" w:hAnsi="標楷體" w:cs="標楷體" w:hint="eastAsia"/>
        </w:rPr>
        <w:t>本專案執行期間，若有加班需求，雙方應配合之。</w:t>
      </w:r>
    </w:p>
    <w:p w14:paraId="3669A521" w14:textId="77777777" w:rsidR="00244767" w:rsidRDefault="00D626D1">
      <w:pPr>
        <w:numPr>
          <w:ilvl w:val="2"/>
          <w:numId w:val="13"/>
        </w:numPr>
        <w:spacing w:before="180" w:after="180" w:line="240" w:lineRule="auto"/>
        <w:jc w:val="both"/>
        <w:rPr>
          <w:rFonts w:ascii="標楷體" w:hAnsi="標楷體" w:cs="標楷體"/>
        </w:rPr>
      </w:pPr>
      <w:r>
        <w:rPr>
          <w:rFonts w:ascii="標楷體" w:hAnsi="標楷體" w:cs="標楷體" w:hint="eastAsia"/>
        </w:rPr>
        <w:t>若因不可歸責於乙方之事由，致使無法如期進行專案後續的工作時，遲延影響之天數應不列入計算。</w:t>
      </w:r>
    </w:p>
    <w:p w14:paraId="0DF0AA40" w14:textId="06139066" w:rsidR="00244767" w:rsidRDefault="00D626D1">
      <w:pPr>
        <w:numPr>
          <w:ilvl w:val="2"/>
          <w:numId w:val="13"/>
        </w:numPr>
        <w:spacing w:before="180" w:after="180" w:line="240" w:lineRule="auto"/>
        <w:jc w:val="both"/>
        <w:rPr>
          <w:rFonts w:ascii="標楷體" w:hAnsi="標楷體" w:cs="標楷體"/>
        </w:rPr>
      </w:pPr>
      <w:bookmarkStart w:id="31" w:name="_heading=h.2jxsxqh" w:colFirst="0" w:colLast="0"/>
      <w:bookmarkEnd w:id="31"/>
      <w:r>
        <w:rPr>
          <w:rFonts w:ascii="標楷體" w:hAnsi="標楷體" w:cs="標楷體" w:hint="eastAsia"/>
        </w:rPr>
        <w:t>本專案過程中甲方所提供有關檔案資料內容或業務相關文件，乙方須予以保密。</w:t>
      </w:r>
    </w:p>
    <w:p w14:paraId="64C002C2" w14:textId="77777777" w:rsidR="00244767" w:rsidRDefault="00D626D1">
      <w:pPr>
        <w:pStyle w:val="21"/>
        <w:numPr>
          <w:ilvl w:val="1"/>
          <w:numId w:val="7"/>
        </w:numPr>
        <w:spacing w:before="240" w:after="120" w:line="240" w:lineRule="auto"/>
        <w:ind w:left="1276"/>
        <w:rPr>
          <w:rFonts w:ascii="標楷體" w:hAnsi="標楷體" w:cs="標楷體"/>
          <w:sz w:val="24"/>
          <w:shd w:val="clear" w:color="auto" w:fill="D9D9D9"/>
        </w:rPr>
      </w:pPr>
      <w:bookmarkStart w:id="32" w:name="_Toc2487"/>
      <w:bookmarkStart w:id="33" w:name="_Toc87868685"/>
      <w:r>
        <w:rPr>
          <w:rFonts w:ascii="標楷體" w:hAnsi="標楷體" w:cs="標楷體" w:hint="eastAsia"/>
          <w:sz w:val="24"/>
        </w:rPr>
        <w:t>專案成員之異動</w:t>
      </w:r>
      <w:bookmarkEnd w:id="32"/>
      <w:bookmarkEnd w:id="33"/>
    </w:p>
    <w:p w14:paraId="3536BE72" w14:textId="77777777" w:rsidR="00244767" w:rsidRDefault="00D626D1">
      <w:pPr>
        <w:numPr>
          <w:ilvl w:val="2"/>
          <w:numId w:val="13"/>
        </w:numPr>
        <w:spacing w:before="180" w:after="180" w:line="240" w:lineRule="auto"/>
        <w:jc w:val="both"/>
        <w:rPr>
          <w:rFonts w:ascii="標楷體" w:hAnsi="標楷體" w:cs="標楷體"/>
          <w:color w:val="000000"/>
        </w:rPr>
      </w:pPr>
      <w:r>
        <w:rPr>
          <w:rFonts w:ascii="標楷體" w:hAnsi="標楷體" w:cs="標楷體" w:hint="eastAsia"/>
          <w:color w:val="000000"/>
        </w:rPr>
        <w:t>工作說明書所列專案成員若需異動，需一周前提出申請，同時指派同等資格人員供甲方審查，並完成工作交接後方得異動。</w:t>
      </w:r>
    </w:p>
    <w:p w14:paraId="1034D975" w14:textId="77777777" w:rsidR="00244767" w:rsidRDefault="00D626D1">
      <w:pPr>
        <w:numPr>
          <w:ilvl w:val="2"/>
          <w:numId w:val="13"/>
        </w:numPr>
        <w:spacing w:before="180" w:after="180" w:line="240" w:lineRule="auto"/>
        <w:jc w:val="both"/>
        <w:rPr>
          <w:rFonts w:ascii="標楷體" w:hAnsi="標楷體" w:cs="標楷體"/>
          <w:color w:val="000000"/>
        </w:rPr>
      </w:pPr>
      <w:r>
        <w:rPr>
          <w:rFonts w:ascii="標楷體" w:hAnsi="標楷體" w:cs="標楷體" w:hint="eastAsia"/>
          <w:color w:val="000000"/>
        </w:rPr>
        <w:t>專案成員中包括且不限於專案負責人在內，若不符合條件或無法適任於本專案時， 甲方可要求廠商更換成員。</w:t>
      </w:r>
    </w:p>
    <w:p w14:paraId="56872044" w14:textId="77777777" w:rsidR="00244767" w:rsidRDefault="00D626D1">
      <w:pPr>
        <w:widowControl/>
        <w:numPr>
          <w:ilvl w:val="2"/>
          <w:numId w:val="13"/>
        </w:numPr>
        <w:spacing w:before="180" w:after="180" w:line="240" w:lineRule="auto"/>
        <w:jc w:val="both"/>
        <w:rPr>
          <w:rFonts w:ascii="標楷體" w:hAnsi="標楷體" w:cs="標楷體"/>
          <w:color w:val="000000"/>
        </w:rPr>
      </w:pPr>
      <w:r>
        <w:rPr>
          <w:rFonts w:ascii="標楷體" w:hAnsi="標楷體" w:cs="標楷體" w:hint="eastAsia"/>
          <w:color w:val="000000"/>
        </w:rPr>
        <w:t>工作說明書所列之專案成員或增加之額外人力，均恪遵甲方資訊安全與其他作業規定。</w:t>
      </w:r>
    </w:p>
    <w:p w14:paraId="18EDA47A" w14:textId="77777777" w:rsidR="00244767" w:rsidRDefault="00D626D1">
      <w:pPr>
        <w:pStyle w:val="10"/>
        <w:numPr>
          <w:ilvl w:val="0"/>
          <w:numId w:val="7"/>
        </w:numPr>
        <w:spacing w:before="120" w:after="120"/>
        <w:ind w:left="851"/>
        <w:rPr>
          <w:rFonts w:ascii="標楷體" w:hAnsi="標楷體" w:cs="標楷體"/>
          <w:sz w:val="24"/>
          <w:szCs w:val="24"/>
        </w:rPr>
      </w:pPr>
      <w:bookmarkStart w:id="34" w:name="_Toc87868686"/>
      <w:bookmarkStart w:id="35" w:name="_Toc11576"/>
      <w:r>
        <w:rPr>
          <w:rFonts w:ascii="標楷體" w:hAnsi="標楷體" w:cs="標楷體" w:hint="eastAsia"/>
          <w:sz w:val="24"/>
          <w:szCs w:val="24"/>
        </w:rPr>
        <w:lastRenderedPageBreak/>
        <w:t>專案組織</w:t>
      </w:r>
      <w:bookmarkEnd w:id="34"/>
      <w:bookmarkEnd w:id="35"/>
    </w:p>
    <w:p w14:paraId="6FCB92A4"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36" w:name="_Toc16277"/>
      <w:bookmarkStart w:id="37" w:name="_Toc87868687"/>
      <w:r>
        <w:rPr>
          <w:rFonts w:ascii="標楷體" w:hAnsi="標楷體" w:cs="標楷體" w:hint="eastAsia"/>
          <w:sz w:val="24"/>
        </w:rPr>
        <w:t>專案組織圖</w:t>
      </w:r>
      <w:bookmarkEnd w:id="36"/>
      <w:bookmarkEnd w:id="37"/>
    </w:p>
    <w:p w14:paraId="6FC591DD" w14:textId="4442B95A" w:rsidR="00244767" w:rsidRDefault="00D626D1">
      <w:pPr>
        <w:ind w:left="991"/>
        <w:rPr>
          <w:rFonts w:ascii="標楷體" w:hAnsi="標楷體" w:cs="標楷體"/>
          <w:color w:val="000000"/>
        </w:rPr>
      </w:pPr>
      <w:r>
        <w:rPr>
          <w:rFonts w:ascii="標楷體" w:hAnsi="標楷體" w:cs="標楷體" w:hint="eastAsia"/>
          <w:color w:val="000000"/>
        </w:rPr>
        <w:t>在專案進行期間，雙方正式的協調將由甲方專案經理與乙方的專案經理負責。協調有關文件的核准、交付專案的驗收，以及其他任何會影響到專案進行的事項，各專案之核准及驗收依甲方程序進行，但有關合約內容的變動，則需經特別的授權。</w:t>
      </w:r>
    </w:p>
    <w:p w14:paraId="1FF6525E" w14:textId="09888EC6" w:rsidR="00244767" w:rsidRPr="007E69E7" w:rsidRDefault="00D626D1" w:rsidP="007E69E7">
      <w:pPr>
        <w:ind w:left="991"/>
        <w:rPr>
          <w:rFonts w:ascii="標楷體" w:hAnsi="標楷體" w:cs="標楷體"/>
          <w:color w:val="000000"/>
        </w:rPr>
      </w:pPr>
      <w:r>
        <w:rPr>
          <w:rFonts w:ascii="標楷體" w:hAnsi="標楷體" w:cs="標楷體" w:hint="eastAsia"/>
          <w:color w:val="000000"/>
        </w:rPr>
        <w:t>本專案組識圖如下所示：</w:t>
      </w:r>
    </w:p>
    <w:p w14:paraId="08E6A93E" w14:textId="4105A8CF" w:rsidR="00244767" w:rsidRPr="00C5232E" w:rsidRDefault="007E69E7">
      <w:pPr>
        <w:rPr>
          <w:rFonts w:ascii="標楷體" w:hAnsi="標楷體" w:cs="標楷體"/>
          <w:color w:val="000000"/>
        </w:rPr>
      </w:pPr>
      <w:r w:rsidRPr="007E69E7">
        <w:rPr>
          <w:rFonts w:ascii="標楷體" w:hAnsi="標楷體" w:cs="標楷體"/>
          <w:noProof/>
          <w:color w:val="000000"/>
        </w:rPr>
        <w:drawing>
          <wp:inline distT="0" distB="0" distL="0" distR="0" wp14:anchorId="1129DEB9" wp14:editId="0C185F14">
            <wp:extent cx="5348383" cy="5852160"/>
            <wp:effectExtent l="0" t="0" r="0" b="2540"/>
            <wp:docPr id="14188836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8368" name=""/>
                    <pic:cNvPicPr/>
                  </pic:nvPicPr>
                  <pic:blipFill>
                    <a:blip r:embed="rId10"/>
                    <a:stretch>
                      <a:fillRect/>
                    </a:stretch>
                  </pic:blipFill>
                  <pic:spPr>
                    <a:xfrm>
                      <a:off x="0" y="0"/>
                      <a:ext cx="5356765" cy="5861331"/>
                    </a:xfrm>
                    <a:prstGeom prst="rect">
                      <a:avLst/>
                    </a:prstGeom>
                  </pic:spPr>
                </pic:pic>
              </a:graphicData>
            </a:graphic>
          </wp:inline>
        </w:drawing>
      </w:r>
    </w:p>
    <w:p w14:paraId="13F76F97" w14:textId="77777777" w:rsidR="00244767" w:rsidRDefault="00244767">
      <w:pPr>
        <w:rPr>
          <w:rFonts w:ascii="標楷體" w:hAnsi="標楷體" w:cs="標楷體"/>
          <w:color w:val="000000"/>
        </w:rPr>
      </w:pPr>
    </w:p>
    <w:p w14:paraId="1680B2F3" w14:textId="77777777" w:rsidR="00244767" w:rsidRDefault="00244767">
      <w:pPr>
        <w:rPr>
          <w:rFonts w:ascii="標楷體" w:hAnsi="標楷體" w:cs="標楷體"/>
          <w:color w:val="000000"/>
        </w:rPr>
      </w:pPr>
    </w:p>
    <w:p w14:paraId="625DC581" w14:textId="77777777" w:rsidR="00244767" w:rsidRDefault="00244767">
      <w:pPr>
        <w:rPr>
          <w:rFonts w:ascii="標楷體" w:hAnsi="標楷體" w:cs="標楷體"/>
          <w:color w:val="000000"/>
        </w:rPr>
      </w:pPr>
    </w:p>
    <w:p w14:paraId="426ECCAA" w14:textId="77777777" w:rsidR="00244767" w:rsidRDefault="00244767">
      <w:pPr>
        <w:rPr>
          <w:rFonts w:ascii="標楷體" w:hAnsi="標楷體" w:cs="標楷體"/>
          <w:color w:val="000000"/>
        </w:rPr>
      </w:pPr>
    </w:p>
    <w:p w14:paraId="2FAE77B1" w14:textId="77777777" w:rsidR="00244767" w:rsidRDefault="00244767">
      <w:pPr>
        <w:rPr>
          <w:rFonts w:ascii="標楷體" w:hAnsi="標楷體" w:cs="標楷體"/>
          <w:color w:val="000000"/>
        </w:rPr>
      </w:pPr>
    </w:p>
    <w:p w14:paraId="53328449"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38" w:name="_Toc87868688"/>
      <w:bookmarkStart w:id="39" w:name="_Toc7889"/>
      <w:r>
        <w:rPr>
          <w:rFonts w:ascii="標楷體" w:hAnsi="標楷體" w:cs="標楷體" w:hint="eastAsia"/>
          <w:sz w:val="24"/>
        </w:rPr>
        <w:t>乙方角色責任說明：</w:t>
      </w:r>
      <w:bookmarkEnd w:id="38"/>
      <w:bookmarkEnd w:id="39"/>
    </w:p>
    <w:p w14:paraId="5409CD32" w14:textId="53C029EF" w:rsidR="00244767" w:rsidRDefault="00D626D1">
      <w:pPr>
        <w:spacing w:line="240" w:lineRule="auto"/>
        <w:ind w:left="991"/>
        <w:rPr>
          <w:rFonts w:ascii="標楷體" w:hAnsi="標楷體" w:cs="標楷體"/>
          <w:color w:val="000000"/>
        </w:rPr>
      </w:pPr>
      <w:r>
        <w:rPr>
          <w:rFonts w:ascii="標楷體" w:hAnsi="標楷體" w:cs="標楷體" w:hint="eastAsia"/>
          <w:b/>
          <w:color w:val="000000"/>
        </w:rPr>
        <w:t>【專案經理】</w:t>
      </w:r>
      <w:r>
        <w:rPr>
          <w:rFonts w:ascii="標楷體" w:hAnsi="標楷體" w:cs="標楷體" w:hint="eastAsia"/>
          <w:color w:val="000000"/>
        </w:rPr>
        <w:t>:負責與</w:t>
      </w:r>
      <w:r w:rsidR="00C12207">
        <w:rPr>
          <w:rFonts w:ascii="標楷體" w:hAnsi="標楷體" w:cs="標楷體" w:hint="eastAsia"/>
          <w:color w:val="000000"/>
        </w:rPr>
        <w:t>甲方</w:t>
      </w:r>
      <w:r>
        <w:rPr>
          <w:rFonts w:ascii="標楷體" w:hAnsi="標楷體" w:cs="標楷體" w:hint="eastAsia"/>
          <w:color w:val="000000"/>
        </w:rPr>
        <w:t>聯絡之總窗口，將文檔產品交付，協調各單位之問題彙總與追踨管理，掌握專案進度控管及方向，安排各單位與本公司訪談和開會之有關事宜，人力資源安排與調度管理，變更處理呈送與溝通確認。</w:t>
      </w:r>
      <w:r w:rsidR="00A352D7">
        <w:rPr>
          <w:rFonts w:ascii="標楷體" w:hAnsi="標楷體" w:cs="標楷體" w:hint="eastAsia"/>
          <w:color w:val="000000"/>
        </w:rPr>
        <w:t>在需求訪談階段時，需向甲方最終使用者提供一些以往</w:t>
      </w:r>
      <w:r w:rsidR="00AB75CD">
        <w:rPr>
          <w:rFonts w:ascii="標楷體" w:hAnsi="標楷體" w:cs="標楷體" w:hint="eastAsia"/>
          <w:color w:val="000000"/>
        </w:rPr>
        <w:t>類似</w:t>
      </w:r>
      <w:r w:rsidR="00A352D7">
        <w:rPr>
          <w:rFonts w:ascii="標楷體" w:hAnsi="標楷體" w:cs="標楷體" w:hint="eastAsia"/>
          <w:color w:val="000000"/>
        </w:rPr>
        <w:t>案例以及數據分析圖表之建議（僅限指標、指標呈現、版面佈局、美工</w:t>
      </w:r>
      <w:r w:rsidR="00A352D7">
        <w:rPr>
          <w:rFonts w:ascii="標楷體" w:hAnsi="標楷體" w:cs="標楷體"/>
          <w:color w:val="000000"/>
        </w:rPr>
        <w:t>UI</w:t>
      </w:r>
      <w:r w:rsidR="00A352D7">
        <w:rPr>
          <w:rFonts w:ascii="標楷體" w:hAnsi="標楷體" w:cs="標楷體" w:hint="eastAsia"/>
          <w:color w:val="000000"/>
        </w:rPr>
        <w:t>之建議，不包含財務、營運</w:t>
      </w:r>
      <w:r w:rsidR="00AB75CD">
        <w:rPr>
          <w:rFonts w:ascii="標楷體" w:hAnsi="標楷體" w:cs="標楷體" w:hint="eastAsia"/>
          <w:color w:val="000000"/>
        </w:rPr>
        <w:t>該如何改善</w:t>
      </w:r>
      <w:r w:rsidR="00A352D7">
        <w:rPr>
          <w:rFonts w:ascii="標楷體" w:hAnsi="標楷體" w:cs="標楷體" w:hint="eastAsia"/>
          <w:color w:val="000000"/>
        </w:rPr>
        <w:t>等專業領域之顧問服務），引導甲方使用者設計出適合甲方最終使用者使用之分析戰情室。</w:t>
      </w:r>
    </w:p>
    <w:p w14:paraId="1711C77D" w14:textId="77777777" w:rsidR="00244767" w:rsidRDefault="00244767">
      <w:pPr>
        <w:spacing w:line="240" w:lineRule="auto"/>
        <w:ind w:left="991"/>
        <w:rPr>
          <w:rFonts w:ascii="標楷體" w:hAnsi="標楷體" w:cs="標楷體"/>
          <w:color w:val="000000"/>
        </w:rPr>
      </w:pPr>
    </w:p>
    <w:p w14:paraId="201ED576" w14:textId="07AD67A8" w:rsidR="00244767" w:rsidRDefault="00D626D1" w:rsidP="00866367">
      <w:pPr>
        <w:spacing w:line="240" w:lineRule="auto"/>
        <w:ind w:left="991"/>
        <w:rPr>
          <w:rFonts w:ascii="標楷體" w:hAnsi="標楷體" w:cs="標楷體"/>
          <w:color w:val="000000"/>
        </w:rPr>
      </w:pPr>
      <w:r>
        <w:rPr>
          <w:rFonts w:ascii="標楷體" w:hAnsi="標楷體" w:cs="標楷體" w:hint="eastAsia"/>
          <w:b/>
          <w:color w:val="000000"/>
        </w:rPr>
        <w:t>【</w:t>
      </w:r>
      <w:r w:rsidR="00866367">
        <w:rPr>
          <w:rFonts w:ascii="標楷體" w:hAnsi="標楷體" w:cs="標楷體" w:hint="eastAsia"/>
          <w:b/>
          <w:color w:val="000000"/>
        </w:rPr>
        <w:t>實施顧問</w:t>
      </w:r>
      <w:r>
        <w:rPr>
          <w:rFonts w:ascii="標楷體" w:hAnsi="標楷體" w:cs="標楷體" w:hint="eastAsia"/>
          <w:b/>
          <w:color w:val="000000"/>
        </w:rPr>
        <w:t>】</w:t>
      </w:r>
      <w:r>
        <w:rPr>
          <w:rFonts w:ascii="標楷體" w:hAnsi="標楷體" w:cs="標楷體" w:hint="eastAsia"/>
          <w:color w:val="000000"/>
        </w:rPr>
        <w:t>:介面之Prototype 雛型設計，系統功能與介面需求之收集，系統需求分析設計檔之撰寫與製作。</w:t>
      </w:r>
    </w:p>
    <w:p w14:paraId="61C64EDE" w14:textId="3E1D2190" w:rsidR="00244767" w:rsidRDefault="00D626D1">
      <w:pPr>
        <w:spacing w:line="240" w:lineRule="auto"/>
        <w:ind w:left="991"/>
        <w:rPr>
          <w:rFonts w:ascii="標楷體" w:hAnsi="標楷體" w:cs="標楷體"/>
          <w:color w:val="000000"/>
        </w:rPr>
      </w:pPr>
      <w:r>
        <w:rPr>
          <w:rFonts w:ascii="標楷體" w:hAnsi="標楷體" w:cs="標楷體" w:hint="eastAsia"/>
          <w:color w:val="000000"/>
        </w:rPr>
        <w:t>系統程序設計與執行，系統程序開發與整合，系統程序單元測試與版本提交佈署，開發、生產、測試環境構築。</w:t>
      </w:r>
    </w:p>
    <w:p w14:paraId="3349FDD0" w14:textId="7E9D7531" w:rsidR="00244767" w:rsidRDefault="00D626D1">
      <w:pPr>
        <w:spacing w:line="240" w:lineRule="auto"/>
        <w:ind w:left="991"/>
        <w:rPr>
          <w:rFonts w:ascii="標楷體" w:hAnsi="標楷體" w:cs="標楷體"/>
          <w:color w:val="000000"/>
        </w:rPr>
      </w:pPr>
      <w:r>
        <w:rPr>
          <w:rFonts w:ascii="標楷體" w:hAnsi="標楷體" w:cs="標楷體" w:hint="eastAsia"/>
        </w:rPr>
        <w:t>系統整合測試之規劃、設計與執行，測試報告之撰寫與製作，專案執行中之品質管制作業。</w:t>
      </w:r>
    </w:p>
    <w:p w14:paraId="389AEDBA" w14:textId="77777777" w:rsidR="00244767" w:rsidRDefault="00244767">
      <w:pPr>
        <w:ind w:left="480" w:firstLine="480"/>
        <w:rPr>
          <w:rFonts w:ascii="標楷體" w:hAnsi="標楷體" w:cs="標楷體"/>
        </w:rPr>
      </w:pPr>
    </w:p>
    <w:p w14:paraId="2A9ED841"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40" w:name="_Toc87868689"/>
      <w:bookmarkStart w:id="41" w:name="_Toc22352"/>
      <w:r>
        <w:rPr>
          <w:rFonts w:ascii="標楷體" w:hAnsi="標楷體" w:cs="標楷體" w:hint="eastAsia"/>
          <w:sz w:val="24"/>
        </w:rPr>
        <w:t>甲方角色責任說明：</w:t>
      </w:r>
      <w:bookmarkEnd w:id="40"/>
      <w:bookmarkEnd w:id="41"/>
    </w:p>
    <w:p w14:paraId="2ADB0DBB"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指定一專案經理協助乙方專案經理以管理本專案。</w:t>
      </w:r>
    </w:p>
    <w:p w14:paraId="30AA89CA"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組成工作小組，負責全案交付文件之審核確認及專案相關文件簽署。</w:t>
      </w:r>
    </w:p>
    <w:p w14:paraId="1974CF78"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追蹤與管理甲方專案小組之工作進度。</w:t>
      </w:r>
    </w:p>
    <w:p w14:paraId="3147F434"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與乙方專案經理共同管理專案問題與專案風險。</w:t>
      </w:r>
    </w:p>
    <w:p w14:paraId="30703EEA"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與乙方專案經理共同管理與審核專案變更需求。</w:t>
      </w:r>
    </w:p>
    <w:p w14:paraId="5D2A708C"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與乙方專案經理共同審閱專案定期報告書，並負責追蹤與管理甲方專案小組之工作進度。</w:t>
      </w:r>
    </w:p>
    <w:p w14:paraId="402C8706"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參加定期召開之專案會議。</w:t>
      </w:r>
    </w:p>
    <w:p w14:paraId="0744B4B2" w14:textId="77777777" w:rsidR="00244767" w:rsidRDefault="00D626D1">
      <w:pPr>
        <w:numPr>
          <w:ilvl w:val="0"/>
          <w:numId w:val="15"/>
        </w:numPr>
        <w:spacing w:line="240" w:lineRule="auto"/>
        <w:ind w:left="1418"/>
        <w:rPr>
          <w:rFonts w:ascii="標楷體" w:hAnsi="標楷體" w:cs="標楷體"/>
          <w:color w:val="000000"/>
        </w:rPr>
      </w:pPr>
      <w:r>
        <w:rPr>
          <w:rFonts w:ascii="標楷體" w:hAnsi="標楷體" w:cs="標楷體" w:hint="eastAsia"/>
          <w:color w:val="000000"/>
        </w:rPr>
        <w:t>簽收及審核專案交付項目。</w:t>
      </w:r>
    </w:p>
    <w:p w14:paraId="71D4B706" w14:textId="77777777" w:rsidR="00244767" w:rsidRDefault="00D626D1">
      <w:pPr>
        <w:pStyle w:val="10"/>
        <w:numPr>
          <w:ilvl w:val="0"/>
          <w:numId w:val="7"/>
        </w:numPr>
        <w:spacing w:before="120" w:after="120"/>
        <w:ind w:left="851"/>
        <w:rPr>
          <w:rFonts w:ascii="標楷體" w:hAnsi="標楷體" w:cs="標楷體"/>
          <w:sz w:val="24"/>
          <w:szCs w:val="24"/>
        </w:rPr>
      </w:pPr>
      <w:bookmarkStart w:id="42" w:name="_Toc87868690"/>
      <w:bookmarkStart w:id="43" w:name="_Toc8108"/>
      <w:r>
        <w:rPr>
          <w:rFonts w:ascii="標楷體" w:hAnsi="標楷體" w:cs="標楷體" w:hint="eastAsia"/>
          <w:sz w:val="24"/>
          <w:szCs w:val="24"/>
        </w:rPr>
        <w:lastRenderedPageBreak/>
        <w:t>專案時程</w:t>
      </w:r>
      <w:bookmarkEnd w:id="42"/>
      <w:bookmarkEnd w:id="43"/>
    </w:p>
    <w:p w14:paraId="087E6163"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44" w:name="_Toc87868691"/>
      <w:bookmarkStart w:id="45" w:name="_Toc21437"/>
      <w:r>
        <w:rPr>
          <w:rFonts w:ascii="標楷體" w:hAnsi="標楷體" w:cs="標楷體" w:hint="eastAsia"/>
          <w:sz w:val="24"/>
        </w:rPr>
        <w:t>專案建置時程</w:t>
      </w:r>
      <w:bookmarkEnd w:id="44"/>
      <w:bookmarkEnd w:id="45"/>
    </w:p>
    <w:p w14:paraId="736ABE58" w14:textId="77777777" w:rsidR="00244767" w:rsidRDefault="00D626D1">
      <w:pPr>
        <w:widowControl/>
        <w:numPr>
          <w:ilvl w:val="0"/>
          <w:numId w:val="16"/>
        </w:numPr>
        <w:spacing w:line="240" w:lineRule="auto"/>
        <w:rPr>
          <w:rFonts w:ascii="標楷體" w:hAnsi="標楷體" w:cs="標楷體"/>
          <w:b/>
          <w:color w:val="000000"/>
        </w:rPr>
      </w:pPr>
      <w:r>
        <w:rPr>
          <w:rFonts w:ascii="標楷體" w:hAnsi="標楷體" w:cs="標楷體" w:hint="eastAsia"/>
          <w:b/>
          <w:color w:val="000000"/>
        </w:rPr>
        <w:t>專案期間說明：</w:t>
      </w:r>
    </w:p>
    <w:p w14:paraId="61153CB0" w14:textId="77777777" w:rsidR="00244767" w:rsidRDefault="00D626D1">
      <w:pPr>
        <w:spacing w:before="120" w:after="120" w:line="240" w:lineRule="auto"/>
        <w:ind w:firstLine="1416"/>
        <w:rPr>
          <w:rFonts w:ascii="標楷體" w:hAnsi="標楷體" w:cs="標楷體"/>
        </w:rPr>
      </w:pPr>
      <w:r>
        <w:rPr>
          <w:rFonts w:ascii="標楷體" w:hAnsi="標楷體" w:cs="標楷體" w:hint="eastAsia"/>
        </w:rPr>
        <w:t>專案於簽約後啟動，啟動後依據預估專案時程計畫完成階段上線，</w:t>
      </w:r>
    </w:p>
    <w:p w14:paraId="06C61C8F" w14:textId="77777777" w:rsidR="00244767" w:rsidRDefault="00244767">
      <w:pPr>
        <w:widowControl/>
        <w:spacing w:line="240" w:lineRule="auto"/>
        <w:ind w:left="1440"/>
        <w:rPr>
          <w:rFonts w:ascii="標楷體" w:hAnsi="標楷體" w:cs="標楷體"/>
        </w:rPr>
      </w:pPr>
    </w:p>
    <w:p w14:paraId="79424DA6" w14:textId="77777777" w:rsidR="00244767" w:rsidRDefault="00D626D1">
      <w:pPr>
        <w:widowControl/>
        <w:numPr>
          <w:ilvl w:val="0"/>
          <w:numId w:val="16"/>
        </w:numPr>
        <w:spacing w:line="240" w:lineRule="auto"/>
        <w:rPr>
          <w:rFonts w:ascii="標楷體" w:hAnsi="標楷體" w:cs="標楷體"/>
          <w:b/>
          <w:color w:val="000000"/>
        </w:rPr>
      </w:pPr>
      <w:r>
        <w:rPr>
          <w:rFonts w:ascii="標楷體" w:hAnsi="標楷體" w:cs="標楷體" w:hint="eastAsia"/>
          <w:b/>
          <w:color w:val="000000"/>
        </w:rPr>
        <w:t>假設：</w:t>
      </w:r>
    </w:p>
    <w:p w14:paraId="7FA9BFE1" w14:textId="77777777" w:rsidR="00244767" w:rsidRDefault="00D626D1">
      <w:pPr>
        <w:widowControl/>
        <w:numPr>
          <w:ilvl w:val="0"/>
          <w:numId w:val="17"/>
        </w:numPr>
        <w:spacing w:before="120" w:after="120" w:line="240" w:lineRule="auto"/>
        <w:rPr>
          <w:rFonts w:ascii="標楷體" w:hAnsi="標楷體" w:cs="標楷體"/>
          <w:color w:val="000000"/>
        </w:rPr>
      </w:pPr>
      <w:r>
        <w:rPr>
          <w:rFonts w:ascii="標楷體" w:hAnsi="標楷體" w:cs="標楷體" w:hint="eastAsia"/>
          <w:color w:val="000000"/>
        </w:rPr>
        <w:t>專案啟動係指雙方就系統開發設計草稿，達成共識，可進行後續開發。</w:t>
      </w:r>
    </w:p>
    <w:p w14:paraId="2E330E34" w14:textId="77777777" w:rsidR="00244767" w:rsidRDefault="00D626D1" w:rsidP="00927CC3">
      <w:pPr>
        <w:widowControl/>
        <w:numPr>
          <w:ilvl w:val="0"/>
          <w:numId w:val="17"/>
        </w:numPr>
        <w:spacing w:before="120" w:after="120" w:line="240" w:lineRule="auto"/>
        <w:jc w:val="both"/>
        <w:rPr>
          <w:rFonts w:ascii="標楷體" w:hAnsi="標楷體" w:cs="標楷體"/>
          <w:color w:val="000000"/>
        </w:rPr>
      </w:pPr>
      <w:r>
        <w:rPr>
          <w:rFonts w:ascii="標楷體" w:hAnsi="標楷體" w:cs="標楷體" w:hint="eastAsia"/>
          <w:color w:val="000000"/>
        </w:rPr>
        <w:t>甲方於專案啟動後即可依據需求訪談如期完整說明或提供乙方開發標的資料來源、報表、圖表計算規則、展現樣式、連動需求及測試檔案範圍，並與乙方確認完成最終呈現開發標的之規劃。乙方將依此進行報表規則的分析及程式開發，若因甲方未能如期提供需求規格(如數據源、計算公式)，影響乙方程式開發時程無法於專案時程內完成，另由雙方合議之，且不可將專案時程延遲歸責於乙方。</w:t>
      </w:r>
    </w:p>
    <w:p w14:paraId="77B4B748" w14:textId="3E189C52" w:rsidR="00244767" w:rsidRDefault="00D626D1">
      <w:pPr>
        <w:widowControl/>
        <w:numPr>
          <w:ilvl w:val="0"/>
          <w:numId w:val="17"/>
        </w:numPr>
        <w:spacing w:before="120" w:after="120" w:line="240" w:lineRule="auto"/>
        <w:ind w:left="2127"/>
        <w:rPr>
          <w:rFonts w:ascii="標楷體" w:hAnsi="標楷體" w:cs="標楷體"/>
          <w:color w:val="000000"/>
        </w:rPr>
      </w:pPr>
      <w:r>
        <w:rPr>
          <w:rFonts w:ascii="標楷體" w:hAnsi="標楷體" w:cs="標楷體" w:hint="eastAsia"/>
          <w:color w:val="000000"/>
        </w:rPr>
        <w:t>本專案時程得配合甲方進行中有相關專案之階段時程異動調整。</w:t>
      </w:r>
    </w:p>
    <w:p w14:paraId="6AE82F8D" w14:textId="77777777" w:rsidR="00244767" w:rsidRDefault="00D626D1">
      <w:pPr>
        <w:spacing w:before="120" w:after="120"/>
        <w:ind w:left="2127"/>
        <w:rPr>
          <w:rFonts w:ascii="標楷體" w:hAnsi="標楷體" w:cs="標楷體"/>
        </w:rPr>
      </w:pPr>
      <w:r>
        <w:rPr>
          <w:rFonts w:ascii="標楷體" w:hAnsi="標楷體" w:cs="標楷體" w:hint="eastAsia"/>
        </w:rPr>
        <w:t>以上調整事項由雙方合議之。</w:t>
      </w:r>
    </w:p>
    <w:p w14:paraId="687531BA" w14:textId="77777777" w:rsidR="00244767" w:rsidRDefault="00D626D1">
      <w:pPr>
        <w:widowControl/>
        <w:numPr>
          <w:ilvl w:val="0"/>
          <w:numId w:val="16"/>
        </w:numPr>
        <w:spacing w:line="240" w:lineRule="auto"/>
        <w:rPr>
          <w:rFonts w:ascii="標楷體" w:hAnsi="標楷體" w:cs="標楷體"/>
          <w:b/>
          <w:color w:val="000000"/>
        </w:rPr>
      </w:pPr>
      <w:r>
        <w:rPr>
          <w:rFonts w:ascii="標楷體" w:hAnsi="標楷體" w:cs="標楷體" w:hint="eastAsia"/>
          <w:b/>
          <w:color w:val="000000"/>
        </w:rPr>
        <w:t>除外責任：</w:t>
      </w:r>
    </w:p>
    <w:p w14:paraId="73018FFF" w14:textId="002D9732" w:rsidR="00244767" w:rsidRDefault="00D626D1">
      <w:pPr>
        <w:spacing w:before="120" w:after="120" w:line="240" w:lineRule="auto"/>
        <w:ind w:left="1440"/>
        <w:rPr>
          <w:rFonts w:ascii="標楷體" w:hAnsi="標楷體" w:cs="標楷體"/>
          <w:b/>
          <w:color w:val="00B0F0"/>
        </w:rPr>
      </w:pPr>
      <w:r>
        <w:rPr>
          <w:rFonts w:ascii="標楷體" w:hAnsi="標楷體" w:cs="標楷體" w:hint="eastAsia"/>
        </w:rPr>
        <w:t>若因</w:t>
      </w:r>
      <w:r w:rsidR="002D7EC0">
        <w:rPr>
          <w:rFonts w:ascii="標楷體" w:hAnsi="標楷體" w:cs="標楷體" w:hint="eastAsia"/>
        </w:rPr>
        <w:t>甲方</w:t>
      </w:r>
      <w:r>
        <w:rPr>
          <w:rFonts w:ascii="標楷體" w:hAnsi="標楷體" w:cs="標楷體" w:hint="eastAsia"/>
        </w:rPr>
        <w:t>端因素造成原訂之專案時程有所延遲，須經雙方討論後重新調整專案時程，則此延遲甲方不可歸責於乙方。</w:t>
      </w:r>
    </w:p>
    <w:p w14:paraId="1DFE2B44" w14:textId="77777777" w:rsidR="00244767" w:rsidRDefault="00D626D1">
      <w:pPr>
        <w:widowControl/>
        <w:numPr>
          <w:ilvl w:val="0"/>
          <w:numId w:val="16"/>
        </w:numPr>
        <w:spacing w:line="240" w:lineRule="auto"/>
        <w:rPr>
          <w:rFonts w:ascii="標楷體" w:hAnsi="標楷體" w:cs="標楷體"/>
          <w:b/>
          <w:color w:val="000000"/>
        </w:rPr>
      </w:pPr>
      <w:r>
        <w:rPr>
          <w:rFonts w:ascii="標楷體" w:hAnsi="標楷體" w:cs="標楷體" w:hint="eastAsia"/>
          <w:b/>
          <w:color w:val="000000"/>
        </w:rPr>
        <w:t>預估時程計畫與工作專案說明：</w:t>
      </w:r>
    </w:p>
    <w:p w14:paraId="3ACE8C78" w14:textId="77777777" w:rsidR="00244767" w:rsidRDefault="00D626D1">
      <w:pPr>
        <w:spacing w:line="240" w:lineRule="auto"/>
        <w:ind w:left="1440"/>
        <w:rPr>
          <w:rFonts w:ascii="標楷體" w:hAnsi="標楷體" w:cs="標楷體"/>
        </w:rPr>
      </w:pPr>
      <w:r>
        <w:rPr>
          <w:rFonts w:ascii="標楷體" w:hAnsi="標楷體" w:cs="標楷體" w:hint="eastAsia"/>
        </w:rPr>
        <w:t>專案整體時程規劃請參照下列表格</w:t>
      </w:r>
    </w:p>
    <w:p w14:paraId="20EFBD59" w14:textId="77777777" w:rsidR="00244767" w:rsidRDefault="00244767">
      <w:pPr>
        <w:spacing w:line="240" w:lineRule="auto"/>
        <w:ind w:left="1440"/>
        <w:rPr>
          <w:rFonts w:ascii="標楷體" w:hAnsi="標楷體" w:cs="標楷體"/>
        </w:rPr>
      </w:pPr>
    </w:p>
    <w:p w14:paraId="283FCC6F" w14:textId="77777777" w:rsidR="00244767" w:rsidRDefault="00D626D1">
      <w:pPr>
        <w:rPr>
          <w:rFonts w:ascii="標楷體" w:hAnsi="標楷體" w:cs="標楷體"/>
        </w:rPr>
      </w:pPr>
      <w:r>
        <w:rPr>
          <w:rFonts w:ascii="標楷體" w:hAnsi="標楷體" w:cs="標楷體" w:hint="eastAsia"/>
        </w:rPr>
        <w:br w:type="page"/>
      </w:r>
    </w:p>
    <w:p w14:paraId="329294A5" w14:textId="37A87B13" w:rsidR="00244767" w:rsidRDefault="00D626D1" w:rsidP="00401003">
      <w:pPr>
        <w:spacing w:line="240" w:lineRule="auto"/>
        <w:rPr>
          <w:rFonts w:ascii="標楷體" w:hAnsi="標楷體" w:cs="標楷體"/>
        </w:rPr>
      </w:pPr>
      <w:r>
        <w:rPr>
          <w:rFonts w:ascii="標楷體" w:hAnsi="標楷體" w:cs="標楷體" w:hint="eastAsia"/>
        </w:rPr>
        <w:lastRenderedPageBreak/>
        <w:t xml:space="preserve">其中開發範圍如下說明:  </w:t>
      </w:r>
    </w:p>
    <w:p w14:paraId="62DAFC1D" w14:textId="72EF1B79" w:rsidR="00244767" w:rsidRDefault="0045483F">
      <w:pPr>
        <w:spacing w:line="240" w:lineRule="auto"/>
        <w:rPr>
          <w:rFonts w:ascii="標楷體" w:hAnsi="標楷體" w:cs="標楷體"/>
        </w:rPr>
      </w:pPr>
      <w:r w:rsidRPr="0045483F">
        <w:rPr>
          <w:rFonts w:ascii="標楷體" w:hAnsi="標楷體" w:cs="標楷體"/>
        </w:rPr>
        <w:drawing>
          <wp:anchor distT="0" distB="0" distL="114300" distR="114300" simplePos="0" relativeHeight="251659264" behindDoc="0" locked="0" layoutInCell="1" allowOverlap="1" wp14:anchorId="0B942F2F" wp14:editId="468C8CE0">
            <wp:simplePos x="0" y="0"/>
            <wp:positionH relativeFrom="column">
              <wp:posOffset>519754</wp:posOffset>
            </wp:positionH>
            <wp:positionV relativeFrom="paragraph">
              <wp:posOffset>5045021</wp:posOffset>
            </wp:positionV>
            <wp:extent cx="5486400" cy="3211830"/>
            <wp:effectExtent l="0" t="0" r="0" b="1270"/>
            <wp:wrapSquare wrapText="bothSides"/>
            <wp:docPr id="125415428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54288" name=""/>
                    <pic:cNvPicPr/>
                  </pic:nvPicPr>
                  <pic:blipFill>
                    <a:blip r:embed="rId11">
                      <a:extLst>
                        <a:ext uri="{28A0092B-C50C-407E-A947-70E740481C1C}">
                          <a14:useLocalDpi xmlns:a14="http://schemas.microsoft.com/office/drawing/2010/main" val="0"/>
                        </a:ext>
                      </a:extLst>
                    </a:blip>
                    <a:stretch>
                      <a:fillRect/>
                    </a:stretch>
                  </pic:blipFill>
                  <pic:spPr>
                    <a:xfrm>
                      <a:off x="0" y="0"/>
                      <a:ext cx="5486400" cy="3211830"/>
                    </a:xfrm>
                    <a:prstGeom prst="rect">
                      <a:avLst/>
                    </a:prstGeom>
                  </pic:spPr>
                </pic:pic>
              </a:graphicData>
            </a:graphic>
            <wp14:sizeRelH relativeFrom="page">
              <wp14:pctWidth>0</wp14:pctWidth>
            </wp14:sizeRelH>
            <wp14:sizeRelV relativeFrom="page">
              <wp14:pctHeight>0</wp14:pctHeight>
            </wp14:sizeRelV>
          </wp:anchor>
        </w:drawing>
      </w:r>
      <w:r w:rsidRPr="0045483F">
        <w:rPr>
          <w:rFonts w:ascii="標楷體" w:hAnsi="標楷體" w:cs="標楷體"/>
        </w:rPr>
        <w:drawing>
          <wp:anchor distT="0" distB="0" distL="114300" distR="114300" simplePos="0" relativeHeight="251658240" behindDoc="0" locked="0" layoutInCell="1" allowOverlap="1" wp14:anchorId="22DDBD6D" wp14:editId="43BC504F">
            <wp:simplePos x="0" y="0"/>
            <wp:positionH relativeFrom="column">
              <wp:posOffset>451715</wp:posOffset>
            </wp:positionH>
            <wp:positionV relativeFrom="paragraph">
              <wp:posOffset>165438</wp:posOffset>
            </wp:positionV>
            <wp:extent cx="5554345" cy="4876800"/>
            <wp:effectExtent l="0" t="0" r="0" b="0"/>
            <wp:wrapSquare wrapText="bothSides"/>
            <wp:docPr id="810553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531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54345" cy="4876800"/>
                    </a:xfrm>
                    <a:prstGeom prst="rect">
                      <a:avLst/>
                    </a:prstGeom>
                  </pic:spPr>
                </pic:pic>
              </a:graphicData>
            </a:graphic>
            <wp14:sizeRelH relativeFrom="page">
              <wp14:pctWidth>0</wp14:pctWidth>
            </wp14:sizeRelH>
            <wp14:sizeRelV relativeFrom="page">
              <wp14:pctHeight>0</wp14:pctHeight>
            </wp14:sizeRelV>
          </wp:anchor>
        </w:drawing>
      </w:r>
    </w:p>
    <w:p w14:paraId="79EC277B" w14:textId="7E4ADFF6" w:rsidR="000F6B2E" w:rsidRDefault="000F6B2E" w:rsidP="0045483F">
      <w:pPr>
        <w:spacing w:line="240" w:lineRule="auto"/>
        <w:rPr>
          <w:rFonts w:ascii="標楷體" w:hAnsi="標楷體" w:cs="標楷體" w:hint="eastAsia"/>
        </w:rPr>
      </w:pPr>
    </w:p>
    <w:p w14:paraId="5B3BD9C8" w14:textId="61AFDF03" w:rsidR="008949B2" w:rsidRDefault="008949B2" w:rsidP="004C1F23">
      <w:pPr>
        <w:spacing w:line="240" w:lineRule="auto"/>
        <w:rPr>
          <w:rFonts w:ascii="標楷體" w:hAnsi="標楷體" w:cs="標楷體"/>
        </w:rPr>
      </w:pPr>
      <w:bookmarkStart w:id="46" w:name="_heading=h.xbhv827eiz8" w:colFirst="0" w:colLast="0"/>
      <w:bookmarkEnd w:id="46"/>
    </w:p>
    <w:p w14:paraId="56CEB8E8" w14:textId="110D7AFF" w:rsidR="00244767" w:rsidRDefault="00D626D1">
      <w:pPr>
        <w:spacing w:line="240" w:lineRule="auto"/>
        <w:ind w:left="1440"/>
        <w:rPr>
          <w:rFonts w:ascii="標楷體" w:hAnsi="標楷體" w:cs="標楷體"/>
        </w:rPr>
      </w:pPr>
      <w:r>
        <w:rPr>
          <w:rFonts w:ascii="標楷體" w:hAnsi="標楷體" w:cs="標楷體" w:hint="eastAsia"/>
        </w:rPr>
        <w:lastRenderedPageBreak/>
        <w:t>專案預估開發時間計劃如下:</w:t>
      </w:r>
    </w:p>
    <w:p w14:paraId="3F3762BC" w14:textId="67D1F8CA" w:rsidR="008949B2" w:rsidRDefault="008949B2">
      <w:pPr>
        <w:spacing w:line="240" w:lineRule="auto"/>
        <w:rPr>
          <w:rFonts w:ascii="標楷體" w:eastAsiaTheme="minorEastAsia" w:hAnsi="標楷體" w:cs="標楷體"/>
        </w:rPr>
      </w:pPr>
    </w:p>
    <w:p w14:paraId="036E87C6" w14:textId="62C59375" w:rsidR="008949B2" w:rsidRDefault="008949B2">
      <w:pPr>
        <w:spacing w:line="240" w:lineRule="auto"/>
        <w:rPr>
          <w:rFonts w:ascii="標楷體" w:eastAsiaTheme="minorEastAsia" w:hAnsi="標楷體" w:cs="標楷體"/>
        </w:rPr>
      </w:pPr>
    </w:p>
    <w:p w14:paraId="05156764" w14:textId="2048D4DA" w:rsidR="008949B2" w:rsidRDefault="007E69E7">
      <w:pPr>
        <w:spacing w:line="240" w:lineRule="auto"/>
        <w:rPr>
          <w:rFonts w:ascii="標楷體" w:eastAsiaTheme="minorEastAsia" w:hAnsi="標楷體" w:cs="標楷體"/>
        </w:rPr>
      </w:pPr>
      <w:r w:rsidRPr="007E69E7">
        <w:rPr>
          <w:rFonts w:ascii="標楷體" w:eastAsiaTheme="minorEastAsia" w:hAnsi="標楷體" w:cs="標楷體"/>
          <w:noProof/>
        </w:rPr>
        <w:drawing>
          <wp:inline distT="0" distB="0" distL="0" distR="0" wp14:anchorId="251A8211" wp14:editId="2D5290BB">
            <wp:extent cx="6188710" cy="1927860"/>
            <wp:effectExtent l="0" t="0" r="0" b="2540"/>
            <wp:docPr id="20346941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94191" name=""/>
                    <pic:cNvPicPr/>
                  </pic:nvPicPr>
                  <pic:blipFill>
                    <a:blip r:embed="rId13"/>
                    <a:stretch>
                      <a:fillRect/>
                    </a:stretch>
                  </pic:blipFill>
                  <pic:spPr>
                    <a:xfrm>
                      <a:off x="0" y="0"/>
                      <a:ext cx="6188710" cy="1927860"/>
                    </a:xfrm>
                    <a:prstGeom prst="rect">
                      <a:avLst/>
                    </a:prstGeom>
                  </pic:spPr>
                </pic:pic>
              </a:graphicData>
            </a:graphic>
          </wp:inline>
        </w:drawing>
      </w:r>
    </w:p>
    <w:p w14:paraId="55203F6B" w14:textId="212C13D6" w:rsidR="00244767" w:rsidRDefault="00244767">
      <w:pPr>
        <w:spacing w:line="240" w:lineRule="auto"/>
        <w:rPr>
          <w:rFonts w:ascii="標楷體" w:eastAsiaTheme="minorEastAsia" w:hAnsi="標楷體" w:cs="標楷體"/>
        </w:rPr>
      </w:pPr>
    </w:p>
    <w:p w14:paraId="512DDF72" w14:textId="77777777" w:rsidR="00244767" w:rsidRDefault="00244767">
      <w:pPr>
        <w:pStyle w:val="ASL1"/>
        <w:spacing w:before="120" w:after="120"/>
        <w:rPr>
          <w:rFonts w:ascii="標楷體" w:hAnsi="標楷體" w:cs="標楷體"/>
        </w:rPr>
      </w:pPr>
      <w:bookmarkStart w:id="47" w:name="_heading=h.tmloboqpmich" w:colFirst="0" w:colLast="0"/>
      <w:bookmarkEnd w:id="47"/>
    </w:p>
    <w:p w14:paraId="67E20C67" w14:textId="77777777" w:rsidR="00244767" w:rsidRDefault="00D626D1">
      <w:pPr>
        <w:pStyle w:val="10"/>
        <w:numPr>
          <w:ilvl w:val="0"/>
          <w:numId w:val="7"/>
        </w:numPr>
        <w:spacing w:before="120" w:after="120"/>
        <w:ind w:left="851"/>
        <w:rPr>
          <w:rFonts w:ascii="標楷體" w:hAnsi="標楷體" w:cs="標楷體"/>
          <w:sz w:val="24"/>
          <w:szCs w:val="24"/>
        </w:rPr>
      </w:pPr>
      <w:bookmarkStart w:id="48" w:name="_Toc87868692"/>
      <w:bookmarkStart w:id="49" w:name="_Toc10251"/>
      <w:r>
        <w:rPr>
          <w:rFonts w:ascii="標楷體" w:hAnsi="標楷體" w:cs="標楷體" w:hint="eastAsia"/>
          <w:sz w:val="24"/>
          <w:szCs w:val="24"/>
        </w:rPr>
        <w:lastRenderedPageBreak/>
        <w:t>交付專案</w:t>
      </w:r>
      <w:bookmarkEnd w:id="48"/>
      <w:bookmarkEnd w:id="49"/>
    </w:p>
    <w:p w14:paraId="6602AC26"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50" w:name="_Toc87868693"/>
      <w:bookmarkStart w:id="51" w:name="_Toc20943"/>
      <w:r>
        <w:rPr>
          <w:rFonts w:ascii="標楷體" w:hAnsi="標楷體" w:cs="標楷體" w:hint="eastAsia"/>
          <w:sz w:val="24"/>
        </w:rPr>
        <w:t>專案管理交付專案</w:t>
      </w:r>
      <w:bookmarkEnd w:id="50"/>
      <w:bookmarkEnd w:id="51"/>
    </w:p>
    <w:p w14:paraId="0F931AC1" w14:textId="77777777" w:rsidR="00244767" w:rsidRDefault="00D626D1">
      <w:pPr>
        <w:spacing w:line="300" w:lineRule="auto"/>
        <w:ind w:left="989"/>
        <w:rPr>
          <w:rFonts w:ascii="標楷體" w:hAnsi="標楷體" w:cs="標楷體"/>
          <w:color w:val="000000"/>
        </w:rPr>
      </w:pPr>
      <w:r>
        <w:rPr>
          <w:rFonts w:ascii="標楷體" w:hAnsi="標楷體" w:cs="標楷體" w:hint="eastAsia"/>
          <w:color w:val="000000"/>
        </w:rPr>
        <w:t>本專案進行中，將採用「舉辦專案定期會議」及提交「文件審查」二種方式交叉並行，以達到專案管理監督之目的，並確實掌握工作要點及進度，依工作時程表完成各工作專案，提交各項文件，以利本專案按時上線並完成驗收。</w:t>
      </w:r>
    </w:p>
    <w:p w14:paraId="197615A3"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52" w:name="_Toc14309"/>
      <w:bookmarkStart w:id="53" w:name="_Toc87868694"/>
      <w:r>
        <w:rPr>
          <w:rFonts w:ascii="標楷體" w:hAnsi="標楷體" w:cs="標楷體" w:hint="eastAsia"/>
          <w:sz w:val="24"/>
        </w:rPr>
        <w:t>交件交付清單</w:t>
      </w:r>
      <w:bookmarkEnd w:id="52"/>
      <w:bookmarkEnd w:id="53"/>
    </w:p>
    <w:p w14:paraId="54082D87" w14:textId="77777777" w:rsidR="00244767" w:rsidRDefault="00D626D1">
      <w:pPr>
        <w:tabs>
          <w:tab w:val="left" w:pos="1418"/>
        </w:tabs>
        <w:spacing w:line="240" w:lineRule="auto"/>
        <w:ind w:left="960"/>
        <w:jc w:val="both"/>
        <w:rPr>
          <w:rFonts w:ascii="標楷體" w:hAnsi="標楷體" w:cs="標楷體"/>
        </w:rPr>
      </w:pPr>
      <w:r>
        <w:rPr>
          <w:rFonts w:ascii="標楷體" w:hAnsi="標楷體" w:cs="標楷體" w:hint="eastAsia"/>
        </w:rPr>
        <w:t>相關交付文件列表如下：(文件交付日期，待簽約後，依專案簽約日起算更新)</w:t>
      </w:r>
    </w:p>
    <w:p w14:paraId="58C7767F" w14:textId="77777777" w:rsidR="00244767" w:rsidRDefault="00244767">
      <w:pPr>
        <w:tabs>
          <w:tab w:val="left" w:pos="1418"/>
        </w:tabs>
        <w:spacing w:line="240" w:lineRule="auto"/>
        <w:ind w:left="960"/>
        <w:jc w:val="both"/>
        <w:rPr>
          <w:rFonts w:ascii="標楷體" w:eastAsia="SimSun" w:hAnsi="標楷體" w:cs="標楷體"/>
        </w:rPr>
      </w:pPr>
    </w:p>
    <w:tbl>
      <w:tblPr>
        <w:tblW w:w="10085" w:type="dxa"/>
        <w:tblInd w:w="33" w:type="dxa"/>
        <w:tblLayout w:type="fixed"/>
        <w:tblCellMar>
          <w:left w:w="28" w:type="dxa"/>
          <w:right w:w="28" w:type="dxa"/>
        </w:tblCellMar>
        <w:tblLook w:val="04A0" w:firstRow="1" w:lastRow="0" w:firstColumn="1" w:lastColumn="0" w:noHBand="0" w:noVBand="1"/>
      </w:tblPr>
      <w:tblGrid>
        <w:gridCol w:w="1049"/>
        <w:gridCol w:w="1049"/>
        <w:gridCol w:w="1692"/>
        <w:gridCol w:w="2464"/>
        <w:gridCol w:w="3831"/>
      </w:tblGrid>
      <w:tr w:rsidR="00244767" w14:paraId="5950B514" w14:textId="77777777" w:rsidTr="00C41835">
        <w:trPr>
          <w:trHeight w:val="404"/>
        </w:trPr>
        <w:tc>
          <w:tcPr>
            <w:tcW w:w="1049" w:type="dxa"/>
            <w:tcBorders>
              <w:top w:val="single" w:sz="4" w:space="0" w:color="auto"/>
              <w:left w:val="single" w:sz="4" w:space="0" w:color="auto"/>
              <w:bottom w:val="single" w:sz="4" w:space="0" w:color="auto"/>
              <w:right w:val="single" w:sz="4" w:space="0" w:color="auto"/>
            </w:tcBorders>
            <w:shd w:val="clear" w:color="000000" w:fill="366092"/>
            <w:noWrap/>
            <w:vAlign w:val="center"/>
          </w:tcPr>
          <w:p w14:paraId="7719D9E6" w14:textId="77777777" w:rsidR="00244767" w:rsidRDefault="00D626D1">
            <w:pPr>
              <w:widowControl/>
              <w:spacing w:line="276" w:lineRule="auto"/>
              <w:jc w:val="center"/>
              <w:rPr>
                <w:rFonts w:ascii="微軟正黑體 Light" w:eastAsia="微軟正黑體 Light" w:hAnsi="微軟正黑體 Light" w:cs="新細明體"/>
                <w:b/>
                <w:bCs/>
                <w:color w:val="FFFFFF"/>
                <w:kern w:val="0"/>
                <w:lang w:bidi="hi-IN"/>
              </w:rPr>
            </w:pPr>
            <w:r>
              <w:rPr>
                <w:rFonts w:ascii="微軟正黑體 Light" w:eastAsia="微軟正黑體 Light" w:hAnsi="微軟正黑體 Light" w:cs="新細明體" w:hint="eastAsia"/>
                <w:b/>
                <w:bCs/>
                <w:color w:val="FFFFFF"/>
                <w:kern w:val="0"/>
                <w:lang w:bidi="hi-IN"/>
              </w:rPr>
              <w:t>編號</w:t>
            </w:r>
          </w:p>
        </w:tc>
        <w:tc>
          <w:tcPr>
            <w:tcW w:w="1049" w:type="dxa"/>
            <w:tcBorders>
              <w:top w:val="single" w:sz="4" w:space="0" w:color="auto"/>
              <w:left w:val="nil"/>
              <w:bottom w:val="single" w:sz="4" w:space="0" w:color="auto"/>
              <w:right w:val="single" w:sz="4" w:space="0" w:color="auto"/>
            </w:tcBorders>
            <w:shd w:val="clear" w:color="000000" w:fill="366092"/>
            <w:noWrap/>
            <w:vAlign w:val="center"/>
          </w:tcPr>
          <w:p w14:paraId="35C93EBF" w14:textId="77777777" w:rsidR="00244767" w:rsidRDefault="00D626D1">
            <w:pPr>
              <w:widowControl/>
              <w:spacing w:line="276" w:lineRule="auto"/>
              <w:jc w:val="center"/>
              <w:rPr>
                <w:rFonts w:ascii="微軟正黑體 Light" w:eastAsia="微軟正黑體 Light" w:hAnsi="微軟正黑體 Light" w:cs="新細明體"/>
                <w:b/>
                <w:bCs/>
                <w:color w:val="FFFFFF"/>
                <w:kern w:val="0"/>
                <w:lang w:bidi="hi-IN"/>
              </w:rPr>
            </w:pPr>
            <w:r>
              <w:rPr>
                <w:rFonts w:ascii="微軟正黑體 Light" w:eastAsia="微軟正黑體 Light" w:hAnsi="微軟正黑體 Light" w:cs="新細明體" w:hint="eastAsia"/>
                <w:b/>
                <w:bCs/>
                <w:color w:val="FFFFFF"/>
                <w:kern w:val="0"/>
                <w:lang w:bidi="hi-IN"/>
              </w:rPr>
              <w:t>週別</w:t>
            </w:r>
          </w:p>
        </w:tc>
        <w:tc>
          <w:tcPr>
            <w:tcW w:w="1692" w:type="dxa"/>
            <w:tcBorders>
              <w:top w:val="single" w:sz="4" w:space="0" w:color="auto"/>
              <w:left w:val="nil"/>
              <w:bottom w:val="single" w:sz="4" w:space="0" w:color="auto"/>
              <w:right w:val="single" w:sz="4" w:space="0" w:color="auto"/>
            </w:tcBorders>
            <w:shd w:val="clear" w:color="000000" w:fill="366092"/>
            <w:noWrap/>
            <w:vAlign w:val="center"/>
          </w:tcPr>
          <w:p w14:paraId="0478F856" w14:textId="77777777" w:rsidR="00244767" w:rsidRDefault="00D626D1">
            <w:pPr>
              <w:widowControl/>
              <w:spacing w:line="276" w:lineRule="auto"/>
              <w:rPr>
                <w:rFonts w:ascii="微軟正黑體 Light" w:eastAsia="微軟正黑體 Light" w:hAnsi="微軟正黑體 Light" w:cs="新細明體"/>
                <w:b/>
                <w:bCs/>
                <w:color w:val="FFFFFF"/>
                <w:kern w:val="0"/>
                <w:lang w:bidi="hi-IN"/>
              </w:rPr>
            </w:pPr>
            <w:r>
              <w:rPr>
                <w:rFonts w:ascii="微軟正黑體 Light" w:eastAsia="微軟正黑體 Light" w:hAnsi="微軟正黑體 Light" w:cs="新細明體" w:hint="eastAsia"/>
                <w:b/>
                <w:bCs/>
                <w:color w:val="FFFFFF"/>
                <w:kern w:val="0"/>
                <w:lang w:bidi="hi-IN"/>
              </w:rPr>
              <w:t>項目階段</w:t>
            </w:r>
          </w:p>
        </w:tc>
        <w:tc>
          <w:tcPr>
            <w:tcW w:w="2464" w:type="dxa"/>
            <w:tcBorders>
              <w:top w:val="single" w:sz="4" w:space="0" w:color="auto"/>
              <w:left w:val="nil"/>
              <w:bottom w:val="single" w:sz="4" w:space="0" w:color="auto"/>
              <w:right w:val="single" w:sz="4" w:space="0" w:color="auto"/>
            </w:tcBorders>
            <w:shd w:val="clear" w:color="000000" w:fill="366092"/>
            <w:noWrap/>
            <w:vAlign w:val="center"/>
          </w:tcPr>
          <w:p w14:paraId="2FDBB1A4" w14:textId="77777777" w:rsidR="00244767" w:rsidRDefault="00D626D1">
            <w:pPr>
              <w:widowControl/>
              <w:spacing w:line="276" w:lineRule="auto"/>
              <w:rPr>
                <w:rFonts w:ascii="微軟正黑體 Light" w:eastAsia="微軟正黑體 Light" w:hAnsi="微軟正黑體 Light" w:cs="新細明體"/>
                <w:b/>
                <w:bCs/>
                <w:color w:val="FFFFFF"/>
                <w:kern w:val="0"/>
                <w:lang w:bidi="hi-IN"/>
              </w:rPr>
            </w:pPr>
            <w:r>
              <w:rPr>
                <w:rFonts w:ascii="微軟正黑體 Light" w:eastAsia="微軟正黑體 Light" w:hAnsi="微軟正黑體 Light" w:cs="新細明體" w:hint="eastAsia"/>
                <w:b/>
                <w:bCs/>
                <w:color w:val="FFFFFF"/>
                <w:kern w:val="0"/>
                <w:lang w:bidi="hi-IN"/>
              </w:rPr>
              <w:t>交付物</w:t>
            </w:r>
          </w:p>
        </w:tc>
        <w:tc>
          <w:tcPr>
            <w:tcW w:w="3831" w:type="dxa"/>
            <w:tcBorders>
              <w:top w:val="single" w:sz="4" w:space="0" w:color="auto"/>
              <w:left w:val="nil"/>
              <w:bottom w:val="single" w:sz="4" w:space="0" w:color="auto"/>
              <w:right w:val="single" w:sz="4" w:space="0" w:color="auto"/>
            </w:tcBorders>
            <w:shd w:val="clear" w:color="000000" w:fill="366092"/>
            <w:noWrap/>
            <w:vAlign w:val="center"/>
          </w:tcPr>
          <w:p w14:paraId="1A3AB579" w14:textId="77777777" w:rsidR="00244767" w:rsidRDefault="00D626D1">
            <w:pPr>
              <w:widowControl/>
              <w:spacing w:line="276" w:lineRule="auto"/>
              <w:rPr>
                <w:rFonts w:ascii="微軟正黑體 Light" w:eastAsia="微軟正黑體 Light" w:hAnsi="微軟正黑體 Light" w:cs="新細明體"/>
                <w:b/>
                <w:bCs/>
                <w:color w:val="FFFFFF"/>
                <w:kern w:val="0"/>
                <w:lang w:bidi="hi-IN"/>
              </w:rPr>
            </w:pPr>
            <w:r>
              <w:rPr>
                <w:rFonts w:ascii="微軟正黑體 Light" w:eastAsia="微軟正黑體 Light" w:hAnsi="微軟正黑體 Light" w:cs="新細明體" w:hint="eastAsia"/>
                <w:b/>
                <w:bCs/>
                <w:color w:val="FFFFFF"/>
                <w:kern w:val="0"/>
                <w:lang w:bidi="hi-IN"/>
              </w:rPr>
              <w:t>說明</w:t>
            </w:r>
          </w:p>
        </w:tc>
      </w:tr>
      <w:tr w:rsidR="00244767" w14:paraId="1EBDF3E0" w14:textId="77777777" w:rsidTr="00C41835">
        <w:trPr>
          <w:trHeight w:val="421"/>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083F9D1B" w14:textId="77777777" w:rsidR="00244767" w:rsidRDefault="00D626D1">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1</w:t>
            </w:r>
          </w:p>
        </w:tc>
        <w:tc>
          <w:tcPr>
            <w:tcW w:w="1049" w:type="dxa"/>
            <w:vMerge w:val="restart"/>
            <w:tcBorders>
              <w:top w:val="nil"/>
              <w:left w:val="nil"/>
              <w:right w:val="single" w:sz="4" w:space="0" w:color="auto"/>
            </w:tcBorders>
            <w:shd w:val="clear" w:color="auto" w:fill="auto"/>
            <w:noWrap/>
            <w:vAlign w:val="center"/>
          </w:tcPr>
          <w:p w14:paraId="0B7ACA50" w14:textId="30A7358B" w:rsidR="00244767" w:rsidRDefault="00D626D1">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W</w:t>
            </w:r>
            <w:r w:rsidR="0070443B">
              <w:rPr>
                <w:rFonts w:ascii="標楷體" w:hAnsi="標楷體" w:cs="新細明體" w:hint="eastAsia"/>
                <w:color w:val="000000"/>
                <w:kern w:val="0"/>
                <w:lang w:bidi="hi-IN"/>
              </w:rPr>
              <w:t>1</w:t>
            </w:r>
          </w:p>
        </w:tc>
        <w:tc>
          <w:tcPr>
            <w:tcW w:w="1692" w:type="dxa"/>
            <w:vMerge w:val="restart"/>
            <w:tcBorders>
              <w:top w:val="nil"/>
              <w:left w:val="single" w:sz="4" w:space="0" w:color="auto"/>
              <w:bottom w:val="single" w:sz="4" w:space="0" w:color="auto"/>
              <w:right w:val="single" w:sz="4" w:space="0" w:color="auto"/>
            </w:tcBorders>
            <w:shd w:val="clear" w:color="auto" w:fill="auto"/>
            <w:noWrap/>
            <w:vAlign w:val="center"/>
          </w:tcPr>
          <w:p w14:paraId="00B006B4" w14:textId="77777777" w:rsidR="00244767" w:rsidRDefault="00D626D1">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專案準備階段</w:t>
            </w:r>
          </w:p>
        </w:tc>
        <w:tc>
          <w:tcPr>
            <w:tcW w:w="2464" w:type="dxa"/>
            <w:tcBorders>
              <w:top w:val="nil"/>
              <w:left w:val="nil"/>
              <w:bottom w:val="single" w:sz="4" w:space="0" w:color="auto"/>
              <w:right w:val="single" w:sz="4" w:space="0" w:color="auto"/>
            </w:tcBorders>
            <w:shd w:val="clear" w:color="auto" w:fill="auto"/>
            <w:noWrap/>
            <w:vAlign w:val="center"/>
          </w:tcPr>
          <w:p w14:paraId="7BFDDE3C" w14:textId="77777777" w:rsidR="00244767" w:rsidRDefault="00D626D1">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專案合約</w:t>
            </w:r>
          </w:p>
        </w:tc>
        <w:tc>
          <w:tcPr>
            <w:tcW w:w="3831" w:type="dxa"/>
            <w:tcBorders>
              <w:top w:val="nil"/>
              <w:left w:val="nil"/>
              <w:bottom w:val="single" w:sz="4" w:space="0" w:color="auto"/>
              <w:right w:val="single" w:sz="4" w:space="0" w:color="auto"/>
            </w:tcBorders>
            <w:shd w:val="clear" w:color="auto" w:fill="auto"/>
            <w:noWrap/>
            <w:vAlign w:val="center"/>
          </w:tcPr>
          <w:p w14:paraId="5543A280" w14:textId="77777777" w:rsidR="00244767" w:rsidRDefault="00244767">
            <w:pPr>
              <w:widowControl/>
              <w:spacing w:line="276" w:lineRule="auto"/>
              <w:rPr>
                <w:rFonts w:ascii="標楷體" w:hAnsi="標楷體" w:cs="新細明體"/>
                <w:color w:val="000000"/>
                <w:kern w:val="0"/>
                <w:lang w:bidi="hi-IN"/>
              </w:rPr>
            </w:pPr>
          </w:p>
        </w:tc>
      </w:tr>
      <w:tr w:rsidR="00244767" w14:paraId="63C186D4" w14:textId="77777777" w:rsidTr="00C41835">
        <w:trPr>
          <w:trHeight w:val="343"/>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78419703" w14:textId="77777777" w:rsidR="00244767" w:rsidRDefault="00D626D1">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2</w:t>
            </w:r>
          </w:p>
        </w:tc>
        <w:tc>
          <w:tcPr>
            <w:tcW w:w="1049" w:type="dxa"/>
            <w:vMerge/>
            <w:tcBorders>
              <w:left w:val="nil"/>
              <w:bottom w:val="single" w:sz="4" w:space="0" w:color="auto"/>
              <w:right w:val="single" w:sz="4" w:space="0" w:color="auto"/>
            </w:tcBorders>
            <w:shd w:val="clear" w:color="auto" w:fill="auto"/>
            <w:noWrap/>
            <w:vAlign w:val="center"/>
          </w:tcPr>
          <w:p w14:paraId="074B489A" w14:textId="77777777" w:rsidR="00244767" w:rsidRDefault="00244767">
            <w:pPr>
              <w:widowControl/>
              <w:spacing w:line="276" w:lineRule="auto"/>
              <w:jc w:val="center"/>
              <w:rPr>
                <w:rFonts w:ascii="標楷體" w:hAnsi="標楷體" w:cs="新細明體"/>
                <w:color w:val="000000"/>
                <w:kern w:val="0"/>
                <w:lang w:bidi="hi-IN"/>
              </w:rPr>
            </w:pPr>
          </w:p>
        </w:tc>
        <w:tc>
          <w:tcPr>
            <w:tcW w:w="1692" w:type="dxa"/>
            <w:vMerge/>
            <w:tcBorders>
              <w:top w:val="nil"/>
              <w:left w:val="single" w:sz="4" w:space="0" w:color="auto"/>
              <w:bottom w:val="single" w:sz="4" w:space="0" w:color="auto"/>
              <w:right w:val="single" w:sz="4" w:space="0" w:color="auto"/>
            </w:tcBorders>
            <w:vAlign w:val="center"/>
          </w:tcPr>
          <w:p w14:paraId="6E2CEED2" w14:textId="77777777" w:rsidR="00244767" w:rsidRDefault="00244767">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noWrap/>
            <w:vAlign w:val="center"/>
          </w:tcPr>
          <w:p w14:paraId="4CD2D4F1" w14:textId="77777777" w:rsidR="00244767" w:rsidRDefault="00D626D1">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需求說明</w:t>
            </w:r>
          </w:p>
        </w:tc>
        <w:tc>
          <w:tcPr>
            <w:tcW w:w="3831" w:type="dxa"/>
            <w:tcBorders>
              <w:top w:val="nil"/>
              <w:left w:val="nil"/>
              <w:bottom w:val="single" w:sz="4" w:space="0" w:color="auto"/>
              <w:right w:val="single" w:sz="4" w:space="0" w:color="auto"/>
            </w:tcBorders>
            <w:shd w:val="clear" w:color="auto" w:fill="auto"/>
            <w:noWrap/>
            <w:vAlign w:val="center"/>
          </w:tcPr>
          <w:p w14:paraId="4F3FF5B2" w14:textId="77777777" w:rsidR="00244767" w:rsidRDefault="00244767">
            <w:pPr>
              <w:widowControl/>
              <w:spacing w:line="276" w:lineRule="auto"/>
              <w:rPr>
                <w:rFonts w:ascii="標楷體" w:hAnsi="標楷體" w:cs="新細明體"/>
                <w:color w:val="000000"/>
                <w:kern w:val="0"/>
                <w:lang w:bidi="hi-IN"/>
              </w:rPr>
            </w:pPr>
          </w:p>
        </w:tc>
      </w:tr>
      <w:tr w:rsidR="00C41835" w14:paraId="061C5288"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125E52B4" w14:textId="77777777" w:rsidR="00C41835" w:rsidRDefault="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3</w:t>
            </w:r>
          </w:p>
        </w:tc>
        <w:tc>
          <w:tcPr>
            <w:tcW w:w="1049" w:type="dxa"/>
            <w:vMerge w:val="restart"/>
            <w:tcBorders>
              <w:top w:val="single" w:sz="4" w:space="0" w:color="auto"/>
              <w:left w:val="nil"/>
              <w:bottom w:val="single" w:sz="4" w:space="0" w:color="auto"/>
              <w:right w:val="single" w:sz="4" w:space="0" w:color="auto"/>
            </w:tcBorders>
            <w:shd w:val="clear" w:color="auto" w:fill="auto"/>
            <w:noWrap/>
            <w:vAlign w:val="center"/>
          </w:tcPr>
          <w:p w14:paraId="47977525" w14:textId="23DBE737" w:rsidR="00C41835" w:rsidRDefault="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W</w:t>
            </w:r>
            <w:r w:rsidR="0070443B">
              <w:rPr>
                <w:rFonts w:ascii="標楷體" w:hAnsi="標楷體" w:cs="新細明體" w:hint="eastAsia"/>
                <w:color w:val="000000"/>
                <w:kern w:val="0"/>
                <w:lang w:bidi="hi-IN"/>
              </w:rPr>
              <w:t>2</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75D74C" w14:textId="77777777" w:rsidR="00C41835" w:rsidRDefault="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專案規劃階段</w:t>
            </w:r>
          </w:p>
        </w:tc>
        <w:tc>
          <w:tcPr>
            <w:tcW w:w="2464" w:type="dxa"/>
            <w:tcBorders>
              <w:top w:val="nil"/>
              <w:left w:val="nil"/>
              <w:bottom w:val="single" w:sz="4" w:space="0" w:color="auto"/>
              <w:right w:val="single" w:sz="4" w:space="0" w:color="auto"/>
            </w:tcBorders>
            <w:shd w:val="clear" w:color="auto" w:fill="auto"/>
            <w:vAlign w:val="center"/>
          </w:tcPr>
          <w:p w14:paraId="7BD143B1" w14:textId="77777777" w:rsidR="00C41835" w:rsidRDefault="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需求確認</w:t>
            </w:r>
          </w:p>
        </w:tc>
        <w:tc>
          <w:tcPr>
            <w:tcW w:w="3831" w:type="dxa"/>
            <w:vMerge w:val="restart"/>
            <w:tcBorders>
              <w:top w:val="nil"/>
              <w:left w:val="single" w:sz="4" w:space="0" w:color="auto"/>
              <w:bottom w:val="single" w:sz="4" w:space="0" w:color="auto"/>
              <w:right w:val="single" w:sz="4" w:space="0" w:color="auto"/>
            </w:tcBorders>
            <w:shd w:val="clear" w:color="auto" w:fill="auto"/>
            <w:vAlign w:val="center"/>
          </w:tcPr>
          <w:p w14:paraId="261EC946" w14:textId="77777777" w:rsidR="00C41835" w:rsidRDefault="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根據專案情況和初步資料解讀，擬定專案開發設計草稿和專案計劃</w:t>
            </w:r>
          </w:p>
        </w:tc>
      </w:tr>
      <w:tr w:rsidR="00C41835" w14:paraId="3ADF86E8"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0796E58E" w14:textId="77777777" w:rsidR="00C41835" w:rsidRDefault="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4</w:t>
            </w:r>
          </w:p>
        </w:tc>
        <w:tc>
          <w:tcPr>
            <w:tcW w:w="1049" w:type="dxa"/>
            <w:vMerge/>
            <w:tcBorders>
              <w:left w:val="nil"/>
              <w:bottom w:val="single" w:sz="4" w:space="0" w:color="auto"/>
              <w:right w:val="single" w:sz="4" w:space="0" w:color="auto"/>
            </w:tcBorders>
            <w:shd w:val="clear" w:color="auto" w:fill="auto"/>
            <w:noWrap/>
            <w:vAlign w:val="center"/>
          </w:tcPr>
          <w:p w14:paraId="42F12A43" w14:textId="77777777" w:rsidR="00C41835" w:rsidRDefault="00C41835">
            <w:pPr>
              <w:widowControl/>
              <w:spacing w:line="276" w:lineRule="auto"/>
              <w:jc w:val="center"/>
              <w:rPr>
                <w:rFonts w:ascii="標楷體" w:hAnsi="標楷體" w:cs="新細明體"/>
                <w:color w:val="000000"/>
                <w:kern w:val="0"/>
                <w:lang w:bidi="hi-IN"/>
              </w:rPr>
            </w:pPr>
          </w:p>
        </w:tc>
        <w:tc>
          <w:tcPr>
            <w:tcW w:w="1692" w:type="dxa"/>
            <w:vMerge/>
            <w:tcBorders>
              <w:left w:val="single" w:sz="4" w:space="0" w:color="auto"/>
              <w:bottom w:val="single" w:sz="4" w:space="0" w:color="auto"/>
              <w:right w:val="single" w:sz="4" w:space="0" w:color="auto"/>
            </w:tcBorders>
            <w:vAlign w:val="center"/>
          </w:tcPr>
          <w:p w14:paraId="38EF3697" w14:textId="77777777" w:rsidR="00C41835" w:rsidRDefault="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vAlign w:val="center"/>
          </w:tcPr>
          <w:p w14:paraId="4C0E080F" w14:textId="77777777" w:rsidR="00C41835" w:rsidRDefault="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專案啟動</w:t>
            </w:r>
          </w:p>
        </w:tc>
        <w:tc>
          <w:tcPr>
            <w:tcW w:w="3831" w:type="dxa"/>
            <w:vMerge/>
            <w:tcBorders>
              <w:top w:val="nil"/>
              <w:left w:val="single" w:sz="4" w:space="0" w:color="auto"/>
              <w:bottom w:val="single" w:sz="4" w:space="0" w:color="auto"/>
              <w:right w:val="single" w:sz="4" w:space="0" w:color="auto"/>
            </w:tcBorders>
            <w:vAlign w:val="center"/>
          </w:tcPr>
          <w:p w14:paraId="5158130C" w14:textId="77777777" w:rsidR="00C41835" w:rsidRDefault="00C41835">
            <w:pPr>
              <w:widowControl/>
              <w:spacing w:line="276" w:lineRule="auto"/>
              <w:rPr>
                <w:rFonts w:ascii="標楷體" w:hAnsi="標楷體" w:cs="新細明體"/>
                <w:color w:val="000000"/>
                <w:kern w:val="0"/>
                <w:lang w:bidi="hi-IN"/>
              </w:rPr>
            </w:pPr>
          </w:p>
        </w:tc>
      </w:tr>
      <w:tr w:rsidR="00C41835" w14:paraId="2B113567"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2C473A10" w14:textId="77777777" w:rsidR="00C41835" w:rsidRDefault="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5</w:t>
            </w:r>
          </w:p>
        </w:tc>
        <w:tc>
          <w:tcPr>
            <w:tcW w:w="1049" w:type="dxa"/>
            <w:vMerge/>
            <w:tcBorders>
              <w:left w:val="nil"/>
              <w:bottom w:val="single" w:sz="4" w:space="0" w:color="auto"/>
              <w:right w:val="single" w:sz="4" w:space="0" w:color="auto"/>
            </w:tcBorders>
            <w:shd w:val="clear" w:color="auto" w:fill="auto"/>
            <w:noWrap/>
            <w:vAlign w:val="center"/>
          </w:tcPr>
          <w:p w14:paraId="438B521A" w14:textId="14B124D0" w:rsidR="00C41835" w:rsidRDefault="00C41835">
            <w:pPr>
              <w:widowControl/>
              <w:spacing w:line="276" w:lineRule="auto"/>
              <w:jc w:val="center"/>
              <w:rPr>
                <w:rFonts w:ascii="標楷體" w:hAnsi="標楷體" w:cs="新細明體"/>
                <w:color w:val="000000"/>
                <w:kern w:val="0"/>
                <w:lang w:bidi="hi-IN"/>
              </w:rPr>
            </w:pPr>
          </w:p>
        </w:tc>
        <w:tc>
          <w:tcPr>
            <w:tcW w:w="1692" w:type="dxa"/>
            <w:vMerge/>
            <w:tcBorders>
              <w:left w:val="single" w:sz="4" w:space="0" w:color="auto"/>
              <w:bottom w:val="single" w:sz="4" w:space="0" w:color="auto"/>
              <w:right w:val="single" w:sz="4" w:space="0" w:color="auto"/>
            </w:tcBorders>
            <w:vAlign w:val="center"/>
          </w:tcPr>
          <w:p w14:paraId="52D98490" w14:textId="77777777" w:rsidR="00C41835" w:rsidRDefault="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vAlign w:val="center"/>
          </w:tcPr>
          <w:p w14:paraId="7DBF6F56" w14:textId="77777777" w:rsidR="00C41835" w:rsidRDefault="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專案主計畫</w:t>
            </w:r>
          </w:p>
        </w:tc>
        <w:tc>
          <w:tcPr>
            <w:tcW w:w="3831" w:type="dxa"/>
            <w:vMerge/>
            <w:tcBorders>
              <w:top w:val="nil"/>
              <w:left w:val="single" w:sz="4" w:space="0" w:color="auto"/>
              <w:bottom w:val="single" w:sz="4" w:space="0" w:color="auto"/>
              <w:right w:val="single" w:sz="4" w:space="0" w:color="auto"/>
            </w:tcBorders>
            <w:vAlign w:val="center"/>
          </w:tcPr>
          <w:p w14:paraId="341F2D14" w14:textId="77777777" w:rsidR="00C41835" w:rsidRDefault="00C41835">
            <w:pPr>
              <w:widowControl/>
              <w:spacing w:line="276" w:lineRule="auto"/>
              <w:rPr>
                <w:rFonts w:ascii="標楷體" w:hAnsi="標楷體" w:cs="新細明體"/>
                <w:color w:val="000000"/>
                <w:kern w:val="0"/>
                <w:lang w:bidi="hi-IN"/>
              </w:rPr>
            </w:pPr>
          </w:p>
        </w:tc>
      </w:tr>
      <w:tr w:rsidR="00C41835" w14:paraId="70F2C03D" w14:textId="77777777" w:rsidTr="00C41835">
        <w:trPr>
          <w:trHeight w:val="407"/>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7801573C" w14:textId="329DDE1E"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color w:val="000000"/>
                <w:kern w:val="0"/>
                <w:lang w:bidi="hi-IN"/>
              </w:rPr>
              <w:t>6</w:t>
            </w:r>
          </w:p>
        </w:tc>
        <w:tc>
          <w:tcPr>
            <w:tcW w:w="1049" w:type="dxa"/>
            <w:tcBorders>
              <w:top w:val="single" w:sz="4" w:space="0" w:color="auto"/>
              <w:left w:val="nil"/>
              <w:bottom w:val="single" w:sz="4" w:space="0" w:color="auto"/>
              <w:right w:val="single" w:sz="4" w:space="0" w:color="auto"/>
            </w:tcBorders>
            <w:shd w:val="clear" w:color="auto" w:fill="auto"/>
            <w:noWrap/>
            <w:vAlign w:val="center"/>
          </w:tcPr>
          <w:p w14:paraId="667C8E82" w14:textId="66E9D9E0"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W</w:t>
            </w:r>
            <w:r w:rsidR="0070443B">
              <w:rPr>
                <w:rFonts w:ascii="標楷體" w:hAnsi="標楷體" w:cs="新細明體" w:hint="eastAsia"/>
                <w:color w:val="000000"/>
                <w:kern w:val="0"/>
                <w:lang w:bidi="hi-IN"/>
              </w:rPr>
              <w:t>40</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3F8DA"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專案建設階段</w:t>
            </w:r>
          </w:p>
        </w:tc>
        <w:tc>
          <w:tcPr>
            <w:tcW w:w="2464" w:type="dxa"/>
            <w:tcBorders>
              <w:top w:val="nil"/>
              <w:left w:val="nil"/>
              <w:bottom w:val="single" w:sz="4" w:space="0" w:color="auto"/>
              <w:right w:val="single" w:sz="4" w:space="0" w:color="auto"/>
            </w:tcBorders>
            <w:shd w:val="clear" w:color="auto" w:fill="auto"/>
            <w:vAlign w:val="center"/>
          </w:tcPr>
          <w:p w14:paraId="254637C5" w14:textId="77777777" w:rsidR="00C41835" w:rsidRDefault="00C41835" w:rsidP="00C41835">
            <w:pPr>
              <w:widowControl/>
              <w:spacing w:line="276" w:lineRule="auto"/>
              <w:rPr>
                <w:rFonts w:ascii="標楷體" w:hAnsi="標楷體" w:cs="新細明體"/>
                <w:color w:val="000000"/>
                <w:kern w:val="0"/>
                <w:lang w:bidi="hi-IN"/>
              </w:rPr>
            </w:pPr>
            <w:r w:rsidRPr="00E7607B">
              <w:rPr>
                <w:rFonts w:ascii="標楷體" w:hAnsi="標楷體" w:cs="新細明體" w:hint="eastAsia"/>
                <w:color w:val="000000"/>
                <w:kern w:val="0"/>
                <w:lang w:bidi="hi-IN"/>
              </w:rPr>
              <w:t>戰情專案</w:t>
            </w:r>
          </w:p>
          <w:p w14:paraId="231EA50E" w14:textId="708198BD"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(*依階段需求而定)</w:t>
            </w:r>
          </w:p>
        </w:tc>
        <w:tc>
          <w:tcPr>
            <w:tcW w:w="3831" w:type="dxa"/>
            <w:tcBorders>
              <w:top w:val="nil"/>
              <w:left w:val="single" w:sz="4" w:space="0" w:color="auto"/>
              <w:bottom w:val="single" w:sz="4" w:space="0" w:color="auto"/>
              <w:right w:val="single" w:sz="4" w:space="0" w:color="auto"/>
            </w:tcBorders>
            <w:shd w:val="clear" w:color="auto" w:fill="auto"/>
            <w:noWrap/>
            <w:vAlign w:val="center"/>
          </w:tcPr>
          <w:p w14:paraId="1A05BB5C"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報表模板檔案</w:t>
            </w:r>
          </w:p>
          <w:p w14:paraId="69AEC61A" w14:textId="09DD036F"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(*依階段需求而定)</w:t>
            </w:r>
          </w:p>
        </w:tc>
      </w:tr>
      <w:tr w:rsidR="00C41835" w14:paraId="3D6102D2"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2BC5DA79" w14:textId="6E2EE38C"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color w:val="000000"/>
                <w:kern w:val="0"/>
                <w:lang w:bidi="hi-IN"/>
              </w:rPr>
              <w:t>7</w:t>
            </w:r>
          </w:p>
        </w:tc>
        <w:tc>
          <w:tcPr>
            <w:tcW w:w="1049" w:type="dxa"/>
            <w:vMerge w:val="restart"/>
            <w:tcBorders>
              <w:top w:val="nil"/>
              <w:left w:val="nil"/>
              <w:right w:val="single" w:sz="4" w:space="0" w:color="auto"/>
            </w:tcBorders>
            <w:shd w:val="clear" w:color="auto" w:fill="auto"/>
            <w:noWrap/>
            <w:vAlign w:val="center"/>
          </w:tcPr>
          <w:p w14:paraId="605B269A" w14:textId="413E8AA1"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W</w:t>
            </w:r>
            <w:r w:rsidR="0070443B">
              <w:rPr>
                <w:rFonts w:ascii="標楷體" w:hAnsi="標楷體" w:cs="新細明體" w:hint="eastAsia"/>
                <w:color w:val="000000"/>
                <w:kern w:val="0"/>
                <w:lang w:bidi="hi-IN"/>
              </w:rPr>
              <w:t>46</w:t>
            </w:r>
          </w:p>
        </w:tc>
        <w:tc>
          <w:tcPr>
            <w:tcW w:w="1692" w:type="dxa"/>
            <w:vMerge w:val="restart"/>
            <w:tcBorders>
              <w:top w:val="nil"/>
              <w:left w:val="single" w:sz="4" w:space="0" w:color="auto"/>
              <w:right w:val="single" w:sz="4" w:space="0" w:color="auto"/>
            </w:tcBorders>
            <w:shd w:val="clear" w:color="auto" w:fill="auto"/>
            <w:noWrap/>
            <w:vAlign w:val="center"/>
          </w:tcPr>
          <w:p w14:paraId="23E4C933"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交付上線階段</w:t>
            </w:r>
          </w:p>
        </w:tc>
        <w:tc>
          <w:tcPr>
            <w:tcW w:w="2464" w:type="dxa"/>
            <w:tcBorders>
              <w:top w:val="nil"/>
              <w:left w:val="nil"/>
              <w:bottom w:val="single" w:sz="4" w:space="0" w:color="auto"/>
              <w:right w:val="single" w:sz="4" w:space="0" w:color="auto"/>
            </w:tcBorders>
            <w:shd w:val="clear" w:color="auto" w:fill="auto"/>
            <w:vAlign w:val="center"/>
          </w:tcPr>
          <w:p w14:paraId="1B07688B"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上線測試清單</w:t>
            </w:r>
          </w:p>
        </w:tc>
        <w:tc>
          <w:tcPr>
            <w:tcW w:w="3831" w:type="dxa"/>
            <w:tcBorders>
              <w:top w:val="nil"/>
              <w:left w:val="nil"/>
              <w:bottom w:val="single" w:sz="4" w:space="0" w:color="auto"/>
              <w:right w:val="single" w:sz="4" w:space="0" w:color="auto"/>
            </w:tcBorders>
            <w:shd w:val="clear" w:color="auto" w:fill="auto"/>
            <w:noWrap/>
            <w:vAlign w:val="center"/>
          </w:tcPr>
          <w:p w14:paraId="06426D1F"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系統功能測試報告</w:t>
            </w:r>
          </w:p>
        </w:tc>
      </w:tr>
      <w:tr w:rsidR="00C41835" w14:paraId="5DB04EFB"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493B3917" w14:textId="457D7BD5"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1</w:t>
            </w:r>
            <w:r>
              <w:rPr>
                <w:rFonts w:ascii="標楷體" w:hAnsi="標楷體" w:cs="新細明體"/>
                <w:color w:val="000000"/>
                <w:kern w:val="0"/>
                <w:lang w:bidi="hi-IN"/>
              </w:rPr>
              <w:t>0</w:t>
            </w:r>
          </w:p>
        </w:tc>
        <w:tc>
          <w:tcPr>
            <w:tcW w:w="1049" w:type="dxa"/>
            <w:vMerge/>
            <w:tcBorders>
              <w:left w:val="nil"/>
              <w:bottom w:val="single" w:sz="4" w:space="0" w:color="auto"/>
              <w:right w:val="single" w:sz="4" w:space="0" w:color="auto"/>
            </w:tcBorders>
            <w:shd w:val="clear" w:color="auto" w:fill="auto"/>
            <w:noWrap/>
            <w:vAlign w:val="center"/>
          </w:tcPr>
          <w:p w14:paraId="000A1342" w14:textId="77777777" w:rsidR="00C41835" w:rsidRDefault="00C41835" w:rsidP="00C41835">
            <w:pPr>
              <w:widowControl/>
              <w:spacing w:line="276" w:lineRule="auto"/>
              <w:jc w:val="center"/>
              <w:rPr>
                <w:rFonts w:ascii="標楷體" w:hAnsi="標楷體" w:cs="新細明體"/>
                <w:color w:val="000000"/>
                <w:kern w:val="0"/>
                <w:lang w:bidi="hi-IN"/>
              </w:rPr>
            </w:pPr>
          </w:p>
        </w:tc>
        <w:tc>
          <w:tcPr>
            <w:tcW w:w="1692" w:type="dxa"/>
            <w:vMerge/>
            <w:tcBorders>
              <w:left w:val="single" w:sz="4" w:space="0" w:color="auto"/>
              <w:right w:val="single" w:sz="4" w:space="0" w:color="auto"/>
            </w:tcBorders>
            <w:vAlign w:val="center"/>
          </w:tcPr>
          <w:p w14:paraId="1D916DAC" w14:textId="77777777" w:rsidR="00C41835" w:rsidRDefault="00C41835" w:rsidP="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vAlign w:val="center"/>
          </w:tcPr>
          <w:p w14:paraId="6F2916C8"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上線檢查清單</w:t>
            </w:r>
          </w:p>
        </w:tc>
        <w:tc>
          <w:tcPr>
            <w:tcW w:w="3831" w:type="dxa"/>
            <w:tcBorders>
              <w:top w:val="nil"/>
              <w:left w:val="nil"/>
              <w:bottom w:val="single" w:sz="4" w:space="0" w:color="auto"/>
              <w:right w:val="single" w:sz="4" w:space="0" w:color="auto"/>
            </w:tcBorders>
            <w:shd w:val="clear" w:color="auto" w:fill="auto"/>
            <w:vAlign w:val="center"/>
          </w:tcPr>
          <w:p w14:paraId="165BE015"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系統上線準備說明</w:t>
            </w:r>
          </w:p>
        </w:tc>
      </w:tr>
      <w:tr w:rsidR="00C41835" w14:paraId="132398DC"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4FD2ECB7" w14:textId="17E59A47"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color w:val="000000"/>
                <w:kern w:val="0"/>
                <w:lang w:bidi="hi-IN"/>
              </w:rPr>
              <w:t>11</w:t>
            </w:r>
          </w:p>
        </w:tc>
        <w:tc>
          <w:tcPr>
            <w:tcW w:w="1049" w:type="dxa"/>
            <w:vMerge w:val="restart"/>
            <w:tcBorders>
              <w:top w:val="nil"/>
              <w:left w:val="single" w:sz="4" w:space="0" w:color="auto"/>
              <w:right w:val="single" w:sz="4" w:space="0" w:color="auto"/>
            </w:tcBorders>
            <w:shd w:val="clear" w:color="auto" w:fill="auto"/>
            <w:noWrap/>
            <w:vAlign w:val="center"/>
          </w:tcPr>
          <w:p w14:paraId="69D01A25" w14:textId="739E7563"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color w:val="000000"/>
                <w:kern w:val="0"/>
                <w:lang w:bidi="hi-IN"/>
              </w:rPr>
              <w:t>W</w:t>
            </w:r>
            <w:r w:rsidR="0070443B">
              <w:rPr>
                <w:rFonts w:ascii="標楷體" w:hAnsi="標楷體" w:cs="新細明體" w:hint="eastAsia"/>
                <w:color w:val="000000"/>
                <w:kern w:val="0"/>
                <w:lang w:bidi="hi-IN"/>
              </w:rPr>
              <w:t>48</w:t>
            </w:r>
          </w:p>
        </w:tc>
        <w:tc>
          <w:tcPr>
            <w:tcW w:w="1692" w:type="dxa"/>
            <w:vMerge/>
            <w:tcBorders>
              <w:left w:val="single" w:sz="4" w:space="0" w:color="auto"/>
              <w:right w:val="single" w:sz="4" w:space="0" w:color="auto"/>
            </w:tcBorders>
            <w:vAlign w:val="center"/>
          </w:tcPr>
          <w:p w14:paraId="6F87EC55" w14:textId="77777777" w:rsidR="00C41835" w:rsidRDefault="00C41835" w:rsidP="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vAlign w:val="center"/>
          </w:tcPr>
          <w:p w14:paraId="4C82727D"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使用者手冊</w:t>
            </w:r>
          </w:p>
        </w:tc>
        <w:tc>
          <w:tcPr>
            <w:tcW w:w="3831" w:type="dxa"/>
            <w:tcBorders>
              <w:top w:val="nil"/>
              <w:left w:val="nil"/>
              <w:bottom w:val="single" w:sz="4" w:space="0" w:color="auto"/>
              <w:right w:val="single" w:sz="4" w:space="0" w:color="auto"/>
            </w:tcBorders>
            <w:shd w:val="clear" w:color="auto" w:fill="auto"/>
            <w:noWrap/>
            <w:vAlign w:val="center"/>
          </w:tcPr>
          <w:p w14:paraId="436EF7C2"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系統的用戶操作手冊</w:t>
            </w:r>
          </w:p>
        </w:tc>
      </w:tr>
      <w:tr w:rsidR="00C41835" w14:paraId="1EF6BB3D"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57ABD90E" w14:textId="169EA04B"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color w:val="000000"/>
                <w:kern w:val="0"/>
                <w:lang w:bidi="hi-IN"/>
              </w:rPr>
              <w:t>12</w:t>
            </w:r>
          </w:p>
        </w:tc>
        <w:tc>
          <w:tcPr>
            <w:tcW w:w="1049" w:type="dxa"/>
            <w:vMerge/>
            <w:tcBorders>
              <w:left w:val="single" w:sz="4" w:space="0" w:color="auto"/>
              <w:right w:val="single" w:sz="4" w:space="0" w:color="auto"/>
            </w:tcBorders>
            <w:shd w:val="clear" w:color="auto" w:fill="auto"/>
            <w:noWrap/>
            <w:vAlign w:val="center"/>
          </w:tcPr>
          <w:p w14:paraId="76B2E392" w14:textId="77777777" w:rsidR="00C41835" w:rsidRDefault="00C41835" w:rsidP="00C41835">
            <w:pPr>
              <w:widowControl/>
              <w:spacing w:line="276" w:lineRule="auto"/>
              <w:jc w:val="center"/>
              <w:rPr>
                <w:rFonts w:ascii="標楷體" w:hAnsi="標楷體" w:cs="新細明體"/>
                <w:color w:val="000000"/>
                <w:kern w:val="0"/>
                <w:lang w:bidi="hi-IN"/>
              </w:rPr>
            </w:pPr>
          </w:p>
        </w:tc>
        <w:tc>
          <w:tcPr>
            <w:tcW w:w="1692" w:type="dxa"/>
            <w:vMerge/>
            <w:tcBorders>
              <w:left w:val="single" w:sz="4" w:space="0" w:color="auto"/>
              <w:right w:val="single" w:sz="4" w:space="0" w:color="auto"/>
            </w:tcBorders>
            <w:vAlign w:val="center"/>
          </w:tcPr>
          <w:p w14:paraId="47D1510C" w14:textId="77777777" w:rsidR="00C41835" w:rsidRDefault="00C41835" w:rsidP="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vAlign w:val="center"/>
          </w:tcPr>
          <w:p w14:paraId="441F20B0"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安全測試報告</w:t>
            </w:r>
          </w:p>
        </w:tc>
        <w:tc>
          <w:tcPr>
            <w:tcW w:w="3831" w:type="dxa"/>
            <w:tcBorders>
              <w:top w:val="nil"/>
              <w:left w:val="nil"/>
              <w:bottom w:val="single" w:sz="4" w:space="0" w:color="auto"/>
              <w:right w:val="single" w:sz="4" w:space="0" w:color="auto"/>
            </w:tcBorders>
            <w:shd w:val="clear" w:color="auto" w:fill="auto"/>
            <w:noWrap/>
            <w:vAlign w:val="center"/>
          </w:tcPr>
          <w:p w14:paraId="7935C5EB" w14:textId="77777777" w:rsidR="00C41835" w:rsidRPr="00D626D1" w:rsidRDefault="00C41835" w:rsidP="00C41835">
            <w:pPr>
              <w:widowControl/>
              <w:spacing w:line="276" w:lineRule="auto"/>
              <w:rPr>
                <w:rFonts w:ascii="標楷體" w:hAnsi="標楷體" w:cs="新細明體"/>
                <w:color w:val="000000"/>
                <w:kern w:val="0"/>
                <w:lang w:bidi="hi-IN"/>
              </w:rPr>
            </w:pPr>
            <w:proofErr w:type="spellStart"/>
            <w:r>
              <w:rPr>
                <w:rFonts w:ascii="標楷體" w:hAnsi="標楷體" w:cs="新細明體"/>
                <w:color w:val="000000"/>
                <w:kern w:val="0"/>
                <w:lang w:bidi="hi-IN"/>
              </w:rPr>
              <w:t>FineReport</w:t>
            </w:r>
            <w:proofErr w:type="spellEnd"/>
            <w:r>
              <w:rPr>
                <w:rFonts w:ascii="標楷體" w:hAnsi="標楷體" w:cs="新細明體"/>
                <w:color w:val="000000"/>
                <w:kern w:val="0"/>
                <w:lang w:bidi="hi-IN"/>
              </w:rPr>
              <w:t xml:space="preserve"> V11.0</w:t>
            </w:r>
            <w:r>
              <w:rPr>
                <w:rFonts w:ascii="標楷體" w:hAnsi="標楷體" w:cs="新細明體" w:hint="eastAsia"/>
                <w:color w:val="000000"/>
                <w:kern w:val="0"/>
                <w:lang w:bidi="hi-IN"/>
              </w:rPr>
              <w:t>安全檢測報告</w:t>
            </w:r>
          </w:p>
        </w:tc>
      </w:tr>
      <w:tr w:rsidR="00C41835" w14:paraId="413BB604"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7A79D82A" w14:textId="3E182709"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1</w:t>
            </w:r>
            <w:r>
              <w:rPr>
                <w:rFonts w:ascii="標楷體" w:hAnsi="標楷體" w:cs="新細明體"/>
                <w:color w:val="000000"/>
                <w:kern w:val="0"/>
                <w:lang w:bidi="hi-IN"/>
              </w:rPr>
              <w:t>3</w:t>
            </w:r>
          </w:p>
        </w:tc>
        <w:tc>
          <w:tcPr>
            <w:tcW w:w="1049" w:type="dxa"/>
            <w:vMerge/>
            <w:tcBorders>
              <w:left w:val="single" w:sz="4" w:space="0" w:color="auto"/>
              <w:right w:val="single" w:sz="4" w:space="0" w:color="auto"/>
            </w:tcBorders>
            <w:vAlign w:val="center"/>
          </w:tcPr>
          <w:p w14:paraId="2F66CEA0" w14:textId="77777777" w:rsidR="00C41835" w:rsidRDefault="00C41835" w:rsidP="00C41835">
            <w:pPr>
              <w:widowControl/>
              <w:spacing w:line="276" w:lineRule="auto"/>
              <w:jc w:val="center"/>
              <w:rPr>
                <w:rFonts w:ascii="標楷體" w:hAnsi="標楷體" w:cs="新細明體"/>
                <w:color w:val="000000"/>
                <w:kern w:val="0"/>
                <w:lang w:bidi="hi-IN"/>
              </w:rPr>
            </w:pPr>
          </w:p>
        </w:tc>
        <w:tc>
          <w:tcPr>
            <w:tcW w:w="1692" w:type="dxa"/>
            <w:vMerge/>
            <w:tcBorders>
              <w:left w:val="single" w:sz="4" w:space="0" w:color="auto"/>
              <w:right w:val="single" w:sz="4" w:space="0" w:color="auto"/>
            </w:tcBorders>
            <w:vAlign w:val="center"/>
          </w:tcPr>
          <w:p w14:paraId="1611A446" w14:textId="77777777" w:rsidR="00C41835" w:rsidRDefault="00C41835" w:rsidP="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noWrap/>
            <w:vAlign w:val="center"/>
          </w:tcPr>
          <w:p w14:paraId="3DD7C43B"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問題台賬</w:t>
            </w:r>
          </w:p>
        </w:tc>
        <w:tc>
          <w:tcPr>
            <w:tcW w:w="3831" w:type="dxa"/>
            <w:tcBorders>
              <w:top w:val="nil"/>
              <w:left w:val="nil"/>
              <w:bottom w:val="single" w:sz="4" w:space="0" w:color="auto"/>
              <w:right w:val="single" w:sz="4" w:space="0" w:color="auto"/>
            </w:tcBorders>
            <w:shd w:val="clear" w:color="auto" w:fill="auto"/>
            <w:noWrap/>
            <w:vAlign w:val="center"/>
          </w:tcPr>
          <w:p w14:paraId="198FEB1F" w14:textId="77777777"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系統建設過程中遇到的問題清單</w:t>
            </w:r>
          </w:p>
        </w:tc>
      </w:tr>
      <w:tr w:rsidR="00C41835" w14:paraId="15B7BE73"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2AC2824F" w14:textId="3A0BA427"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1</w:t>
            </w:r>
            <w:r>
              <w:rPr>
                <w:rFonts w:ascii="標楷體" w:hAnsi="標楷體" w:cs="新細明體"/>
                <w:color w:val="000000"/>
                <w:kern w:val="0"/>
                <w:lang w:bidi="hi-IN"/>
              </w:rPr>
              <w:t>4</w:t>
            </w:r>
          </w:p>
        </w:tc>
        <w:tc>
          <w:tcPr>
            <w:tcW w:w="1049" w:type="dxa"/>
            <w:vMerge/>
            <w:tcBorders>
              <w:top w:val="nil"/>
              <w:left w:val="nil"/>
              <w:bottom w:val="single" w:sz="4" w:space="0" w:color="auto"/>
              <w:right w:val="single" w:sz="4" w:space="0" w:color="auto"/>
            </w:tcBorders>
            <w:shd w:val="clear" w:color="auto" w:fill="auto"/>
            <w:vAlign w:val="center"/>
          </w:tcPr>
          <w:p w14:paraId="030DD5CA" w14:textId="77777777" w:rsidR="00C41835" w:rsidRDefault="00C41835" w:rsidP="00C41835">
            <w:pPr>
              <w:widowControl/>
              <w:spacing w:line="276" w:lineRule="auto"/>
              <w:jc w:val="center"/>
              <w:rPr>
                <w:rFonts w:ascii="標楷體" w:hAnsi="標楷體" w:cs="新細明體"/>
                <w:color w:val="000000"/>
                <w:kern w:val="0"/>
                <w:lang w:bidi="hi-IN"/>
              </w:rPr>
            </w:pPr>
          </w:p>
        </w:tc>
        <w:tc>
          <w:tcPr>
            <w:tcW w:w="1692" w:type="dxa"/>
            <w:vMerge/>
            <w:tcBorders>
              <w:top w:val="nil"/>
              <w:left w:val="nil"/>
              <w:bottom w:val="single" w:sz="4" w:space="0" w:color="auto"/>
              <w:right w:val="single" w:sz="4" w:space="0" w:color="auto"/>
            </w:tcBorders>
            <w:shd w:val="clear" w:color="auto" w:fill="auto"/>
            <w:vAlign w:val="center"/>
          </w:tcPr>
          <w:p w14:paraId="44CF45A1" w14:textId="77777777" w:rsidR="00C41835" w:rsidRDefault="00C41835" w:rsidP="00C41835">
            <w:pPr>
              <w:widowControl/>
              <w:spacing w:line="276" w:lineRule="auto"/>
              <w:rPr>
                <w:rFonts w:ascii="標楷體" w:hAnsi="標楷體" w:cs="新細明體"/>
                <w:color w:val="000000"/>
                <w:kern w:val="0"/>
                <w:lang w:bidi="hi-IN"/>
              </w:rPr>
            </w:pPr>
          </w:p>
        </w:tc>
        <w:tc>
          <w:tcPr>
            <w:tcW w:w="2464" w:type="dxa"/>
            <w:tcBorders>
              <w:top w:val="nil"/>
              <w:left w:val="nil"/>
              <w:bottom w:val="single" w:sz="4" w:space="0" w:color="auto"/>
              <w:right w:val="single" w:sz="4" w:space="0" w:color="auto"/>
            </w:tcBorders>
            <w:shd w:val="clear" w:color="auto" w:fill="auto"/>
            <w:noWrap/>
            <w:vAlign w:val="center"/>
          </w:tcPr>
          <w:p w14:paraId="5EAF0183" w14:textId="4BE6B414"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維運手冊</w:t>
            </w:r>
          </w:p>
        </w:tc>
        <w:tc>
          <w:tcPr>
            <w:tcW w:w="3831" w:type="dxa"/>
            <w:tcBorders>
              <w:top w:val="nil"/>
              <w:left w:val="nil"/>
              <w:bottom w:val="single" w:sz="4" w:space="0" w:color="auto"/>
              <w:right w:val="single" w:sz="4" w:space="0" w:color="auto"/>
            </w:tcBorders>
            <w:shd w:val="clear" w:color="auto" w:fill="auto"/>
            <w:noWrap/>
            <w:vAlign w:val="center"/>
          </w:tcPr>
          <w:p w14:paraId="7AD9EF21" w14:textId="6C97427F"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開發模塊運維相關操作說明</w:t>
            </w:r>
          </w:p>
        </w:tc>
      </w:tr>
      <w:tr w:rsidR="00C41835" w14:paraId="1C928EC8" w14:textId="77777777" w:rsidTr="00C41835">
        <w:trPr>
          <w:trHeight w:val="369"/>
        </w:trPr>
        <w:tc>
          <w:tcPr>
            <w:tcW w:w="1049" w:type="dxa"/>
            <w:tcBorders>
              <w:top w:val="nil"/>
              <w:left w:val="single" w:sz="4" w:space="0" w:color="auto"/>
              <w:bottom w:val="single" w:sz="4" w:space="0" w:color="auto"/>
              <w:right w:val="single" w:sz="4" w:space="0" w:color="auto"/>
            </w:tcBorders>
            <w:shd w:val="clear" w:color="auto" w:fill="auto"/>
            <w:noWrap/>
            <w:vAlign w:val="center"/>
          </w:tcPr>
          <w:p w14:paraId="45120630" w14:textId="3FFCBB12"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1</w:t>
            </w:r>
            <w:r>
              <w:rPr>
                <w:rFonts w:ascii="標楷體" w:hAnsi="標楷體" w:cs="新細明體"/>
                <w:color w:val="000000"/>
                <w:kern w:val="0"/>
                <w:lang w:bidi="hi-IN"/>
              </w:rPr>
              <w:t>5</w:t>
            </w:r>
          </w:p>
        </w:tc>
        <w:tc>
          <w:tcPr>
            <w:tcW w:w="1049" w:type="dxa"/>
            <w:tcBorders>
              <w:top w:val="nil"/>
              <w:left w:val="nil"/>
              <w:bottom w:val="single" w:sz="4" w:space="0" w:color="auto"/>
              <w:right w:val="single" w:sz="4" w:space="0" w:color="auto"/>
            </w:tcBorders>
            <w:shd w:val="clear" w:color="auto" w:fill="auto"/>
            <w:noWrap/>
            <w:vAlign w:val="center"/>
          </w:tcPr>
          <w:p w14:paraId="5F84330E" w14:textId="7EBEDCA8" w:rsidR="00C41835" w:rsidRDefault="00C41835" w:rsidP="00C41835">
            <w:pPr>
              <w:widowControl/>
              <w:spacing w:line="276" w:lineRule="auto"/>
              <w:jc w:val="center"/>
              <w:rPr>
                <w:rFonts w:ascii="標楷體" w:hAnsi="標楷體" w:cs="新細明體"/>
                <w:color w:val="000000"/>
                <w:kern w:val="0"/>
                <w:lang w:bidi="hi-IN"/>
              </w:rPr>
            </w:pPr>
            <w:r>
              <w:rPr>
                <w:rFonts w:ascii="標楷體" w:hAnsi="標楷體" w:cs="新細明體" w:hint="eastAsia"/>
                <w:color w:val="000000"/>
                <w:kern w:val="0"/>
                <w:lang w:bidi="hi-IN"/>
              </w:rPr>
              <w:t>W</w:t>
            </w:r>
            <w:r w:rsidR="0070443B">
              <w:rPr>
                <w:rFonts w:ascii="標楷體" w:hAnsi="標楷體" w:cs="新細明體" w:hint="eastAsia"/>
                <w:color w:val="000000"/>
                <w:kern w:val="0"/>
                <w:lang w:bidi="hi-IN"/>
              </w:rPr>
              <w:t>50</w:t>
            </w:r>
          </w:p>
        </w:tc>
        <w:tc>
          <w:tcPr>
            <w:tcW w:w="1692" w:type="dxa"/>
            <w:tcBorders>
              <w:top w:val="nil"/>
              <w:left w:val="nil"/>
              <w:bottom w:val="single" w:sz="4" w:space="0" w:color="auto"/>
              <w:right w:val="single" w:sz="4" w:space="0" w:color="auto"/>
            </w:tcBorders>
            <w:shd w:val="clear" w:color="auto" w:fill="auto"/>
            <w:noWrap/>
            <w:vAlign w:val="center"/>
          </w:tcPr>
          <w:p w14:paraId="6DA79532" w14:textId="478BF770"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專案驗收階段</w:t>
            </w:r>
          </w:p>
        </w:tc>
        <w:tc>
          <w:tcPr>
            <w:tcW w:w="2464" w:type="dxa"/>
            <w:tcBorders>
              <w:top w:val="nil"/>
              <w:left w:val="nil"/>
              <w:bottom w:val="single" w:sz="4" w:space="0" w:color="auto"/>
              <w:right w:val="single" w:sz="4" w:space="0" w:color="auto"/>
            </w:tcBorders>
            <w:shd w:val="clear" w:color="auto" w:fill="auto"/>
            <w:vAlign w:val="center"/>
          </w:tcPr>
          <w:p w14:paraId="51139BB2" w14:textId="120B886D"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驗收確認單</w:t>
            </w:r>
          </w:p>
        </w:tc>
        <w:tc>
          <w:tcPr>
            <w:tcW w:w="3831" w:type="dxa"/>
            <w:tcBorders>
              <w:top w:val="nil"/>
              <w:left w:val="nil"/>
              <w:bottom w:val="single" w:sz="4" w:space="0" w:color="auto"/>
              <w:right w:val="single" w:sz="4" w:space="0" w:color="auto"/>
            </w:tcBorders>
            <w:shd w:val="clear" w:color="auto" w:fill="auto"/>
            <w:noWrap/>
            <w:vAlign w:val="center"/>
          </w:tcPr>
          <w:p w14:paraId="7848D14E" w14:textId="6060FAA8" w:rsidR="00C41835" w:rsidRDefault="00C41835" w:rsidP="00C41835">
            <w:pPr>
              <w:widowControl/>
              <w:spacing w:line="276" w:lineRule="auto"/>
              <w:rPr>
                <w:rFonts w:ascii="標楷體" w:hAnsi="標楷體" w:cs="新細明體"/>
                <w:color w:val="000000"/>
                <w:kern w:val="0"/>
                <w:lang w:bidi="hi-IN"/>
              </w:rPr>
            </w:pPr>
            <w:r>
              <w:rPr>
                <w:rFonts w:ascii="標楷體" w:hAnsi="標楷體" w:cs="新細明體" w:hint="eastAsia"/>
                <w:color w:val="000000"/>
                <w:kern w:val="0"/>
                <w:lang w:bidi="hi-IN"/>
              </w:rPr>
              <w:t>依階段交付結果之驗收確認單</w:t>
            </w:r>
          </w:p>
        </w:tc>
      </w:tr>
    </w:tbl>
    <w:p w14:paraId="02AE1E56" w14:textId="77777777" w:rsidR="00244767" w:rsidRDefault="00244767">
      <w:pPr>
        <w:tabs>
          <w:tab w:val="left" w:pos="1418"/>
        </w:tabs>
        <w:spacing w:line="240" w:lineRule="auto"/>
        <w:ind w:left="960"/>
        <w:jc w:val="both"/>
        <w:rPr>
          <w:rFonts w:ascii="標楷體" w:hAnsi="標楷體" w:cs="標楷體"/>
        </w:rPr>
      </w:pPr>
    </w:p>
    <w:p w14:paraId="6CCE8BA0" w14:textId="77777777" w:rsidR="00244767" w:rsidRDefault="00D626D1">
      <w:pPr>
        <w:numPr>
          <w:ilvl w:val="0"/>
          <w:numId w:val="2"/>
        </w:numPr>
        <w:tabs>
          <w:tab w:val="left" w:pos="1418"/>
        </w:tabs>
        <w:spacing w:line="240" w:lineRule="auto"/>
        <w:jc w:val="both"/>
        <w:rPr>
          <w:rFonts w:ascii="標楷體" w:hAnsi="標楷體" w:cs="標楷體"/>
          <w:color w:val="000000"/>
          <w:sz w:val="20"/>
          <w:szCs w:val="20"/>
        </w:rPr>
      </w:pPr>
      <w:r>
        <w:rPr>
          <w:rFonts w:ascii="標楷體" w:hAnsi="標楷體" w:cs="標楷體" w:hint="eastAsia"/>
          <w:color w:val="000000"/>
          <w:sz w:val="20"/>
          <w:szCs w:val="20"/>
        </w:rPr>
        <w:t>註(1)：交付文件均以電子檔提供。</w:t>
      </w:r>
    </w:p>
    <w:p w14:paraId="4ACF76C8" w14:textId="77777777" w:rsidR="00244767" w:rsidRDefault="00D626D1">
      <w:pPr>
        <w:numPr>
          <w:ilvl w:val="0"/>
          <w:numId w:val="2"/>
        </w:numPr>
        <w:tabs>
          <w:tab w:val="left" w:pos="1418"/>
        </w:tabs>
        <w:spacing w:line="240" w:lineRule="auto"/>
        <w:jc w:val="both"/>
        <w:rPr>
          <w:rFonts w:ascii="標楷體" w:hAnsi="標楷體" w:cs="標楷體"/>
          <w:color w:val="000000"/>
          <w:sz w:val="20"/>
          <w:szCs w:val="20"/>
        </w:rPr>
      </w:pPr>
      <w:r>
        <w:rPr>
          <w:rFonts w:ascii="標楷體" w:hAnsi="標楷體" w:cs="標楷體" w:hint="eastAsia"/>
          <w:color w:val="000000"/>
          <w:sz w:val="20"/>
          <w:szCs w:val="20"/>
        </w:rPr>
        <w:t>註(2)：交付時程之實際日期將於專案啟動後與　甲方隨進度再確認。</w:t>
      </w:r>
    </w:p>
    <w:p w14:paraId="140CB897" w14:textId="77777777" w:rsidR="00244767" w:rsidRDefault="00D626D1">
      <w:pPr>
        <w:numPr>
          <w:ilvl w:val="0"/>
          <w:numId w:val="2"/>
        </w:numPr>
        <w:tabs>
          <w:tab w:val="left" w:pos="1418"/>
        </w:tabs>
        <w:spacing w:line="240" w:lineRule="auto"/>
        <w:jc w:val="both"/>
        <w:rPr>
          <w:rFonts w:ascii="標楷體" w:hAnsi="標楷體" w:cs="標楷體"/>
          <w:color w:val="000000"/>
          <w:sz w:val="20"/>
          <w:szCs w:val="20"/>
        </w:rPr>
      </w:pPr>
      <w:r>
        <w:rPr>
          <w:rFonts w:ascii="標楷體" w:hAnsi="標楷體" w:cs="標楷體" w:hint="eastAsia"/>
          <w:color w:val="000000"/>
          <w:sz w:val="20"/>
          <w:szCs w:val="20"/>
        </w:rPr>
        <w:t>註(3)：除上述文件外，配合　甲方其他專案管理SOP要求文件。</w:t>
      </w:r>
    </w:p>
    <w:p w14:paraId="47123BD7" w14:textId="601AF78C" w:rsidR="00244767" w:rsidRDefault="00D626D1">
      <w:pPr>
        <w:pStyle w:val="21"/>
        <w:numPr>
          <w:ilvl w:val="1"/>
          <w:numId w:val="7"/>
        </w:numPr>
        <w:spacing w:before="240" w:after="120" w:line="240" w:lineRule="auto"/>
        <w:ind w:left="1276"/>
        <w:rPr>
          <w:rFonts w:ascii="標楷體" w:hAnsi="標楷體" w:cs="標楷體"/>
          <w:sz w:val="24"/>
        </w:rPr>
      </w:pPr>
      <w:bookmarkStart w:id="54" w:name="_Toc87868695"/>
      <w:bookmarkStart w:id="55" w:name="_Toc5420"/>
      <w:r>
        <w:rPr>
          <w:rFonts w:ascii="標楷體" w:hAnsi="標楷體" w:cs="標楷體" w:hint="eastAsia"/>
          <w:sz w:val="24"/>
        </w:rPr>
        <w:t>交付專案說明</w:t>
      </w:r>
      <w:bookmarkEnd w:id="54"/>
      <w:bookmarkEnd w:id="55"/>
    </w:p>
    <w:p w14:paraId="218E8FC8" w14:textId="3B273DFF" w:rsidR="00244767" w:rsidRPr="000E1FDD" w:rsidRDefault="00D626D1" w:rsidP="000E1FDD">
      <w:pPr>
        <w:ind w:left="1274" w:firstLine="2"/>
        <w:rPr>
          <w:rFonts w:ascii="新細明體" w:eastAsia="新細明體" w:hAnsi="新細明體" w:cs="新細明體"/>
          <w:color w:val="000000"/>
        </w:rPr>
      </w:pPr>
      <w:r>
        <w:rPr>
          <w:rFonts w:ascii="標楷體" w:hAnsi="標楷體" w:cs="標楷體" w:hint="eastAsia"/>
          <w:color w:val="000000"/>
        </w:rPr>
        <w:t>甲方應於乙方各階段交付文件後，於三個工作</w:t>
      </w:r>
      <w:r w:rsidR="00897ABE">
        <w:rPr>
          <w:rFonts w:ascii="標楷體" w:hAnsi="標楷體" w:cs="標楷體"/>
          <w:color w:val="000000"/>
        </w:rPr>
        <w:softHyphen/>
      </w:r>
      <w:r>
        <w:rPr>
          <w:rFonts w:ascii="標楷體" w:hAnsi="標楷體" w:cs="標楷體" w:hint="eastAsia"/>
          <w:color w:val="000000"/>
        </w:rPr>
        <w:t>日內完成確認。若甲方</w:t>
      </w:r>
      <w:r w:rsidR="00427FE6">
        <w:rPr>
          <w:rFonts w:ascii="標楷體" w:hAnsi="標楷體" w:cs="標楷體" w:hint="eastAsia"/>
          <w:color w:val="000000"/>
        </w:rPr>
        <w:t>對於乙方交付專案之規格和『需求確認書』上之規格</w:t>
      </w:r>
      <w:r w:rsidR="00C91B0E">
        <w:rPr>
          <w:rFonts w:ascii="標楷體" w:hAnsi="標楷體" w:cs="標楷體" w:hint="eastAsia"/>
          <w:color w:val="000000"/>
        </w:rPr>
        <w:t>對應</w:t>
      </w:r>
      <w:r w:rsidR="00427FE6">
        <w:rPr>
          <w:rFonts w:ascii="標楷體" w:hAnsi="標楷體" w:cs="標楷體" w:hint="eastAsia"/>
          <w:color w:val="000000"/>
        </w:rPr>
        <w:t>有異議時</w:t>
      </w:r>
      <w:r>
        <w:rPr>
          <w:rFonts w:ascii="標楷體" w:hAnsi="標楷體" w:cs="標楷體" w:hint="eastAsia"/>
          <w:color w:val="000000"/>
        </w:rPr>
        <w:t>，應提供修正意見予乙方，乙方於收到修正意見後三日內完成修正，並提交甲方再次確認</w:t>
      </w:r>
      <w:r w:rsidR="000E1FDD">
        <w:rPr>
          <w:rFonts w:ascii="標楷體" w:hAnsi="標楷體" w:cs="標楷體" w:hint="eastAsia"/>
          <w:color w:val="000000"/>
        </w:rPr>
        <w:t>。在交付件已符合『需求規格書』上之規格時，上述甲方提出之修正意見之內容</w:t>
      </w:r>
      <w:r w:rsidR="005777CD">
        <w:rPr>
          <w:rFonts w:ascii="標楷體" w:hAnsi="標楷體" w:cs="標楷體" w:hint="eastAsia"/>
          <w:color w:val="000000"/>
        </w:rPr>
        <w:t>，如經乙方</w:t>
      </w:r>
      <w:r w:rsidR="005777CD">
        <w:rPr>
          <w:rFonts w:ascii="標楷體" w:hAnsi="標楷體" w:cs="標楷體"/>
          <w:color w:val="000000"/>
        </w:rPr>
        <w:t>PM</w:t>
      </w:r>
      <w:r w:rsidR="005777CD">
        <w:rPr>
          <w:rFonts w:ascii="標楷體" w:hAnsi="標楷體" w:cs="標楷體" w:hint="eastAsia"/>
          <w:color w:val="000000"/>
        </w:rPr>
        <w:t>評估後超過一人天</w:t>
      </w:r>
      <w:r w:rsidR="000E1FDD">
        <w:rPr>
          <w:rFonts w:ascii="標楷體" w:hAnsi="標楷體" w:cs="標楷體" w:hint="eastAsia"/>
          <w:color w:val="000000"/>
        </w:rPr>
        <w:t>，</w:t>
      </w:r>
      <w:r w:rsidR="005777CD">
        <w:rPr>
          <w:rFonts w:ascii="標楷體" w:hAnsi="標楷體" w:cs="標楷體" w:hint="eastAsia"/>
          <w:color w:val="000000"/>
        </w:rPr>
        <w:t>則此修改</w:t>
      </w:r>
      <w:r w:rsidR="000E1FDD">
        <w:rPr>
          <w:rFonts w:ascii="標楷體" w:hAnsi="標楷體" w:cs="標楷體" w:hint="eastAsia"/>
          <w:color w:val="000000"/>
        </w:rPr>
        <w:t>需依『</w:t>
      </w:r>
      <w:r w:rsidR="000E1FDD">
        <w:rPr>
          <w:rFonts w:ascii="標楷體" w:hAnsi="標楷體" w:cs="標楷體"/>
          <w:color w:val="000000"/>
        </w:rPr>
        <w:t>7</w:t>
      </w:r>
      <w:r w:rsidR="000E1FDD">
        <w:rPr>
          <w:rFonts w:ascii="標楷體" w:hAnsi="標楷體" w:cs="標楷體" w:hint="eastAsia"/>
          <w:color w:val="000000"/>
        </w:rPr>
        <w:t>需求變更管理』流程處理</w:t>
      </w:r>
      <w:r>
        <w:rPr>
          <w:rFonts w:ascii="標楷體" w:hAnsi="標楷體" w:cs="標楷體" w:hint="eastAsia"/>
          <w:color w:val="000000"/>
        </w:rPr>
        <w:t>。</w:t>
      </w:r>
      <w:r w:rsidR="00897ABE">
        <w:rPr>
          <w:rFonts w:ascii="標楷體" w:hAnsi="標楷體" w:cs="標楷體" w:hint="eastAsia"/>
          <w:color w:val="000000"/>
        </w:rPr>
        <w:t>若甲方公</w:t>
      </w:r>
      <w:r w:rsidR="00897ABE">
        <w:rPr>
          <w:rFonts w:ascii="標楷體" w:hAnsi="標楷體" w:cs="標楷體" w:hint="eastAsia"/>
          <w:color w:val="000000"/>
        </w:rPr>
        <w:lastRenderedPageBreak/>
        <w:t>司對交付件無異議或處理逾期</w:t>
      </w:r>
      <w:r w:rsidR="00DF5664">
        <w:rPr>
          <w:rFonts w:ascii="標楷體" w:hAnsi="標楷體" w:cs="標楷體" w:hint="eastAsia"/>
          <w:color w:val="000000"/>
        </w:rPr>
        <w:t>或要求之修改次數已達三次且交付件已符合『需求確認書』上之規格</w:t>
      </w:r>
      <w:r w:rsidR="00897ABE">
        <w:rPr>
          <w:rFonts w:ascii="標楷體" w:hAnsi="標楷體" w:cs="標楷體" w:hint="eastAsia"/>
          <w:color w:val="000000"/>
        </w:rPr>
        <w:t>，則上述交付件視作已通過，工作視為完成，如甲方欲進行任何更改，需</w:t>
      </w:r>
      <w:r w:rsidR="00AB0514">
        <w:rPr>
          <w:rFonts w:ascii="標楷體" w:hAnsi="標楷體" w:cs="標楷體" w:hint="eastAsia"/>
          <w:color w:val="000000"/>
        </w:rPr>
        <w:t>依</w:t>
      </w:r>
      <w:r w:rsidR="00897ABE">
        <w:rPr>
          <w:rFonts w:ascii="標楷體" w:hAnsi="標楷體" w:cs="標楷體" w:hint="eastAsia"/>
          <w:color w:val="000000"/>
        </w:rPr>
        <w:t>『</w:t>
      </w:r>
      <w:r w:rsidR="00897ABE">
        <w:rPr>
          <w:rFonts w:ascii="標楷體" w:hAnsi="標楷體" w:cs="標楷體"/>
          <w:color w:val="000000"/>
        </w:rPr>
        <w:t>7</w:t>
      </w:r>
      <w:r w:rsidR="00897ABE">
        <w:rPr>
          <w:rFonts w:ascii="標楷體" w:hAnsi="標楷體" w:cs="標楷體" w:hint="eastAsia"/>
          <w:color w:val="000000"/>
        </w:rPr>
        <w:t>需求變更管理』流程，可能造成額外人天成本，具體流程依照第七章『</w:t>
      </w:r>
      <w:r w:rsidR="00897ABE">
        <w:rPr>
          <w:rFonts w:ascii="標楷體" w:hAnsi="標楷體" w:cs="標楷體"/>
          <w:color w:val="000000"/>
        </w:rPr>
        <w:t>7</w:t>
      </w:r>
      <w:r w:rsidR="00897ABE">
        <w:rPr>
          <w:rFonts w:ascii="標楷體" w:hAnsi="標楷體" w:cs="標楷體" w:hint="eastAsia"/>
          <w:color w:val="000000"/>
        </w:rPr>
        <w:t>需求變更管理』。</w:t>
      </w:r>
    </w:p>
    <w:p w14:paraId="752EBBFA" w14:textId="77777777" w:rsidR="00244767" w:rsidRDefault="00D626D1">
      <w:pPr>
        <w:ind w:left="1274" w:firstLine="2"/>
        <w:rPr>
          <w:rFonts w:ascii="標楷體" w:hAnsi="標楷體" w:cs="標楷體"/>
          <w:color w:val="000000"/>
        </w:rPr>
      </w:pPr>
      <w:r>
        <w:rPr>
          <w:rFonts w:ascii="標楷體" w:hAnsi="標楷體" w:cs="標楷體" w:hint="eastAsia"/>
          <w:color w:val="000000"/>
        </w:rPr>
        <w:t>專案的進行端賴雙方嚴謹的管理與執行，執行中雙方各階段的責任說明定義於本文件「第3章節專案執行管理」中，甲方若有未履行責任而導致乙方無法如期交付將不得視為乙方未交付之責任，如有未定義項目將由雙方專案主管共同召開決策委員會共同認定。</w:t>
      </w:r>
    </w:p>
    <w:p w14:paraId="1CEE5B3C" w14:textId="77777777" w:rsidR="00244767" w:rsidRDefault="00D626D1">
      <w:pPr>
        <w:pStyle w:val="10"/>
        <w:numPr>
          <w:ilvl w:val="0"/>
          <w:numId w:val="7"/>
        </w:numPr>
        <w:spacing w:before="120" w:after="120"/>
        <w:ind w:left="851"/>
        <w:rPr>
          <w:rFonts w:ascii="標楷體" w:hAnsi="標楷體" w:cs="標楷體"/>
          <w:sz w:val="24"/>
          <w:szCs w:val="24"/>
        </w:rPr>
      </w:pPr>
      <w:bookmarkStart w:id="56" w:name="_Toc87868696"/>
      <w:bookmarkStart w:id="57" w:name="_Toc25009"/>
      <w:r>
        <w:rPr>
          <w:rFonts w:ascii="標楷體" w:hAnsi="標楷體" w:cs="標楷體" w:hint="eastAsia"/>
          <w:sz w:val="24"/>
          <w:szCs w:val="24"/>
        </w:rPr>
        <w:lastRenderedPageBreak/>
        <w:t>需求變更管理</w:t>
      </w:r>
      <w:bookmarkEnd w:id="56"/>
      <w:bookmarkEnd w:id="57"/>
    </w:p>
    <w:p w14:paraId="7F2ED88C"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58" w:name="_Toc22089"/>
      <w:bookmarkStart w:id="59" w:name="_Toc87868697"/>
      <w:r>
        <w:rPr>
          <w:rFonts w:ascii="標楷體" w:hAnsi="標楷體" w:cs="標楷體" w:hint="eastAsia"/>
          <w:sz w:val="24"/>
        </w:rPr>
        <w:t>變更定義</w:t>
      </w:r>
      <w:bookmarkEnd w:id="58"/>
      <w:bookmarkEnd w:id="59"/>
    </w:p>
    <w:p w14:paraId="43366533" w14:textId="6840E7A5"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任何所</w:t>
      </w:r>
      <w:r>
        <w:rPr>
          <w:rFonts w:ascii="標楷體" w:hAnsi="標楷體" w:cs="標楷體" w:hint="eastAsia"/>
          <w:color w:val="000000"/>
        </w:rPr>
        <w:t>述專案範圍變更或需求規格書異動產生時，必須經雙方專案</w:t>
      </w:r>
      <w:r>
        <w:rPr>
          <w:rFonts w:ascii="標楷體" w:hAnsi="標楷體" w:cs="標楷體" w:hint="eastAsia"/>
        </w:rPr>
        <w:t>主管認可後，並應按一定程序辦理。</w:t>
      </w:r>
    </w:p>
    <w:p w14:paraId="18D53690" w14:textId="77777777"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在履行本合約期間內，雙方均得以提出變更要求，專案之變更須經由雙方專案經理之協調與審核，同意後方可執行，以免影響專案之價格、進度及合約內其他條款之變更。</w:t>
      </w:r>
    </w:p>
    <w:p w14:paraId="469AEE68" w14:textId="77777777"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任何經過核准的文件，如果需要適當的變更，亦於定期專案會議中提出討論並經過雙方之負責人共同仔細審核，有必要時，專案主管得指派適當人選研究變更之內容再行審核。在核准變更文件之同時，或將產生一協議，其內容包括成本之增減或專案時程之更改，視為合約修訂事項，應以書面方式紀錄並經雙方簽名確認。</w:t>
      </w:r>
    </w:p>
    <w:p w14:paraId="40B8D92F" w14:textId="77777777"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任何變更申請在未經由雙方核准同意前，仍應依照原有定義之工作專案及時程予以進行。</w:t>
      </w:r>
    </w:p>
    <w:p w14:paraId="0E70ABE8" w14:textId="77777777"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專案期間若有任何組織及政策異動時，若其影響到專案時程，範圍及工作專案時經由『需求變更管理程序』提出申請。</w:t>
      </w:r>
    </w:p>
    <w:p w14:paraId="137F8FDE" w14:textId="77777777"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任何經由雙方簽字同意的需求、工作時程、產品品質有變更時、均需經由『需求變更管理程序』提出申請。</w:t>
      </w:r>
    </w:p>
    <w:p w14:paraId="1FBEEE0C" w14:textId="1D038261" w:rsidR="00244767" w:rsidRDefault="00D626D1">
      <w:pPr>
        <w:numPr>
          <w:ilvl w:val="0"/>
          <w:numId w:val="18"/>
        </w:numPr>
        <w:tabs>
          <w:tab w:val="left" w:pos="1440"/>
        </w:tabs>
        <w:spacing w:line="240" w:lineRule="auto"/>
        <w:ind w:left="1440" w:hanging="480"/>
        <w:rPr>
          <w:rFonts w:ascii="標楷體" w:hAnsi="標楷體" w:cs="標楷體"/>
        </w:rPr>
      </w:pPr>
      <w:r>
        <w:rPr>
          <w:rFonts w:ascii="標楷體" w:hAnsi="標楷體" w:cs="標楷體" w:hint="eastAsia"/>
        </w:rPr>
        <w:t>若於UAT測試期間 甲方在本專案之應用系統之外發現瑕疵或變動，並影響到本專案之連結介面規格需請甲方依照『需求變更管理程序』提出申請。</w:t>
      </w:r>
    </w:p>
    <w:p w14:paraId="7ABF1740" w14:textId="77777777" w:rsidR="00244767" w:rsidRDefault="00D626D1">
      <w:pPr>
        <w:rPr>
          <w:rFonts w:ascii="標楷體" w:hAnsi="標楷體" w:cs="標楷體"/>
        </w:rPr>
      </w:pPr>
      <w:r>
        <w:rPr>
          <w:rFonts w:ascii="標楷體" w:hAnsi="標楷體" w:cs="標楷體" w:hint="eastAsia"/>
        </w:rPr>
        <w:br w:type="page"/>
      </w:r>
    </w:p>
    <w:p w14:paraId="0FEBEABD"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60" w:name="_Toc5242"/>
      <w:bookmarkStart w:id="61" w:name="_Toc87868698"/>
      <w:r>
        <w:rPr>
          <w:rFonts w:ascii="標楷體" w:hAnsi="標楷體" w:cs="標楷體" w:hint="eastAsia"/>
          <w:sz w:val="24"/>
        </w:rPr>
        <w:lastRenderedPageBreak/>
        <w:t>需求變更管理程序</w:t>
      </w:r>
      <w:bookmarkEnd w:id="60"/>
      <w:bookmarkEnd w:id="61"/>
    </w:p>
    <w:p w14:paraId="68990B22" w14:textId="77777777" w:rsidR="00244767" w:rsidRDefault="00D626D1">
      <w:pPr>
        <w:tabs>
          <w:tab w:val="left" w:pos="1440"/>
        </w:tabs>
        <w:jc w:val="center"/>
        <w:rPr>
          <w:rFonts w:ascii="標楷體" w:hAnsi="標楷體" w:cs="標楷體"/>
        </w:rPr>
      </w:pPr>
      <w:r>
        <w:rPr>
          <w:rFonts w:ascii="標楷體" w:hAnsi="標楷體" w:cs="標楷體" w:hint="eastAsia"/>
          <w:noProof/>
        </w:rPr>
        <w:drawing>
          <wp:inline distT="0" distB="0" distL="0" distR="0" wp14:anchorId="2A6B9B95" wp14:editId="7D3C7D57">
            <wp:extent cx="5074920" cy="6438900"/>
            <wp:effectExtent l="0" t="0" r="0" b="0"/>
            <wp:docPr id="26" name="image2.png" descr="需求變更流程"/>
            <wp:cNvGraphicFramePr/>
            <a:graphic xmlns:a="http://schemas.openxmlformats.org/drawingml/2006/main">
              <a:graphicData uri="http://schemas.openxmlformats.org/drawingml/2006/picture">
                <pic:pic xmlns:pic="http://schemas.openxmlformats.org/drawingml/2006/picture">
                  <pic:nvPicPr>
                    <pic:cNvPr id="26" name="image2.png" descr="需求變更流程"/>
                    <pic:cNvPicPr preferRelativeResize="0"/>
                  </pic:nvPicPr>
                  <pic:blipFill>
                    <a:blip r:embed="rId14"/>
                    <a:srcRect/>
                    <a:stretch>
                      <a:fillRect/>
                    </a:stretch>
                  </pic:blipFill>
                  <pic:spPr>
                    <a:xfrm>
                      <a:off x="0" y="0"/>
                      <a:ext cx="5074920" cy="6438900"/>
                    </a:xfrm>
                    <a:prstGeom prst="rect">
                      <a:avLst/>
                    </a:prstGeom>
                  </pic:spPr>
                </pic:pic>
              </a:graphicData>
            </a:graphic>
          </wp:inline>
        </w:drawing>
      </w:r>
    </w:p>
    <w:p w14:paraId="524CF336" w14:textId="77777777" w:rsidR="00244767" w:rsidRDefault="00D626D1">
      <w:pPr>
        <w:rPr>
          <w:rFonts w:ascii="標楷體" w:hAnsi="標楷體" w:cs="標楷體"/>
        </w:rPr>
      </w:pPr>
      <w:r>
        <w:rPr>
          <w:rFonts w:ascii="標楷體" w:hAnsi="標楷體" w:cs="標楷體" w:hint="eastAsia"/>
        </w:rPr>
        <w:br w:type="page"/>
      </w:r>
    </w:p>
    <w:p w14:paraId="6D1B52FA" w14:textId="77777777" w:rsidR="00244767" w:rsidRDefault="00D626D1">
      <w:pPr>
        <w:pStyle w:val="21"/>
        <w:numPr>
          <w:ilvl w:val="1"/>
          <w:numId w:val="7"/>
        </w:numPr>
        <w:spacing w:before="240" w:after="120" w:line="240" w:lineRule="auto"/>
        <w:ind w:left="1276"/>
        <w:rPr>
          <w:rFonts w:ascii="標楷體" w:hAnsi="標楷體" w:cs="標楷體"/>
          <w:color w:val="FF0000"/>
          <w:sz w:val="24"/>
        </w:rPr>
      </w:pPr>
      <w:bookmarkStart w:id="62" w:name="_Toc18094"/>
      <w:bookmarkStart w:id="63" w:name="_Toc87868699"/>
      <w:r>
        <w:rPr>
          <w:rFonts w:ascii="標楷體" w:hAnsi="標楷體" w:cs="標楷體" w:hint="eastAsia"/>
          <w:sz w:val="24"/>
        </w:rPr>
        <w:lastRenderedPageBreak/>
        <w:t>變更申請表</w:t>
      </w:r>
      <w:bookmarkEnd w:id="62"/>
      <w:bookmarkEnd w:id="63"/>
    </w:p>
    <w:p w14:paraId="7E8BAF07" w14:textId="37D099C3" w:rsidR="00244767" w:rsidRDefault="00C41835" w:rsidP="00C41835">
      <w:pPr>
        <w:rPr>
          <w:rFonts w:ascii="標楷體" w:hAnsi="標楷體" w:cs="標楷體"/>
        </w:rPr>
      </w:pPr>
      <w:r w:rsidRPr="00C41835">
        <w:rPr>
          <w:rFonts w:hint="eastAsia"/>
          <w:noProof/>
        </w:rPr>
        <w:drawing>
          <wp:inline distT="0" distB="0" distL="0" distR="0" wp14:anchorId="11469170" wp14:editId="2D051BF2">
            <wp:extent cx="6188710" cy="5048885"/>
            <wp:effectExtent l="0" t="0" r="2540" b="0"/>
            <wp:docPr id="98157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5048885"/>
                    </a:xfrm>
                    <a:prstGeom prst="rect">
                      <a:avLst/>
                    </a:prstGeom>
                    <a:noFill/>
                    <a:ln>
                      <a:noFill/>
                    </a:ln>
                  </pic:spPr>
                </pic:pic>
              </a:graphicData>
            </a:graphic>
          </wp:inline>
        </w:drawing>
      </w:r>
    </w:p>
    <w:p w14:paraId="3290B31E" w14:textId="77777777" w:rsidR="00C41835" w:rsidRDefault="00C41835" w:rsidP="00C41835">
      <w:pPr>
        <w:rPr>
          <w:rFonts w:ascii="標楷體" w:hAnsi="標楷體" w:cs="標楷體"/>
        </w:rPr>
      </w:pPr>
    </w:p>
    <w:p w14:paraId="16699CEF" w14:textId="77777777" w:rsidR="00C41835" w:rsidRDefault="00C41835" w:rsidP="00C41835">
      <w:pPr>
        <w:rPr>
          <w:rFonts w:ascii="標楷體" w:hAnsi="標楷體" w:cs="標楷體"/>
        </w:rPr>
      </w:pPr>
    </w:p>
    <w:p w14:paraId="4039CD8C" w14:textId="77777777" w:rsidR="00C41835" w:rsidRDefault="00C41835" w:rsidP="00C41835">
      <w:pPr>
        <w:rPr>
          <w:rFonts w:ascii="標楷體" w:hAnsi="標楷體" w:cs="標楷體"/>
        </w:rPr>
      </w:pPr>
    </w:p>
    <w:p w14:paraId="7BE21B4D" w14:textId="77777777" w:rsidR="00C41835" w:rsidRDefault="00C41835" w:rsidP="00C41835">
      <w:pPr>
        <w:rPr>
          <w:rFonts w:ascii="標楷體" w:hAnsi="標楷體" w:cs="標楷體"/>
        </w:rPr>
      </w:pPr>
    </w:p>
    <w:p w14:paraId="12EADB98" w14:textId="77777777" w:rsidR="00C41835" w:rsidRDefault="00C41835" w:rsidP="00C41835">
      <w:pPr>
        <w:rPr>
          <w:rFonts w:ascii="標楷體" w:hAnsi="標楷體" w:cs="標楷體"/>
        </w:rPr>
      </w:pPr>
    </w:p>
    <w:p w14:paraId="52CDAA53" w14:textId="77777777" w:rsidR="00C41835" w:rsidRDefault="00C41835" w:rsidP="00C41835">
      <w:pPr>
        <w:rPr>
          <w:rFonts w:ascii="標楷體" w:hAnsi="標楷體" w:cs="標楷體"/>
        </w:rPr>
      </w:pPr>
    </w:p>
    <w:p w14:paraId="1A4A969B" w14:textId="77777777" w:rsidR="00C41835" w:rsidRDefault="00C41835" w:rsidP="00C41835">
      <w:pPr>
        <w:rPr>
          <w:rFonts w:ascii="標楷體" w:hAnsi="標楷體" w:cs="標楷體"/>
        </w:rPr>
      </w:pPr>
    </w:p>
    <w:p w14:paraId="48D5417A" w14:textId="77777777" w:rsidR="00C41835" w:rsidRDefault="00C41835" w:rsidP="00C41835">
      <w:pPr>
        <w:rPr>
          <w:rFonts w:ascii="標楷體" w:hAnsi="標楷體" w:cs="標楷體"/>
        </w:rPr>
      </w:pPr>
    </w:p>
    <w:p w14:paraId="52651209" w14:textId="77777777" w:rsidR="00C41835" w:rsidRDefault="00C41835" w:rsidP="00C41835">
      <w:pPr>
        <w:rPr>
          <w:rFonts w:ascii="標楷體" w:hAnsi="標楷體" w:cs="標楷體"/>
        </w:rPr>
      </w:pPr>
    </w:p>
    <w:p w14:paraId="7A4A4AC4" w14:textId="77777777" w:rsidR="00C41835" w:rsidRDefault="00C41835" w:rsidP="00C41835">
      <w:pPr>
        <w:rPr>
          <w:rFonts w:ascii="標楷體" w:hAnsi="標楷體" w:cs="標楷體"/>
        </w:rPr>
      </w:pPr>
    </w:p>
    <w:p w14:paraId="4FC6A5AA"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64" w:name="_Toc87868700"/>
      <w:bookmarkStart w:id="65" w:name="_Toc26540"/>
      <w:r>
        <w:rPr>
          <w:rFonts w:ascii="標楷體" w:hAnsi="標楷體" w:cs="標楷體" w:hint="eastAsia"/>
          <w:sz w:val="24"/>
        </w:rPr>
        <w:lastRenderedPageBreak/>
        <w:t>爭議管理</w:t>
      </w:r>
      <w:bookmarkEnd w:id="64"/>
      <w:bookmarkEnd w:id="65"/>
    </w:p>
    <w:p w14:paraId="12CE49FF" w14:textId="77777777" w:rsidR="00244767" w:rsidRDefault="00D626D1">
      <w:pPr>
        <w:spacing w:line="300" w:lineRule="auto"/>
        <w:ind w:left="1274"/>
        <w:rPr>
          <w:rFonts w:ascii="標楷體" w:hAnsi="標楷體" w:cs="標楷體"/>
          <w:color w:val="000000"/>
        </w:rPr>
      </w:pPr>
      <w:r>
        <w:rPr>
          <w:rFonts w:ascii="標楷體" w:hAnsi="標楷體" w:cs="標楷體" w:hint="eastAsia"/>
          <w:color w:val="000000"/>
        </w:rPr>
        <w:t>如果在『工作說明書』執行期間出現要求解決問題的決議，將依下列程序處理。當雙方專案組員之間出現爭議議題時將首先由內部努力找出問題解決方案。</w:t>
      </w:r>
    </w:p>
    <w:tbl>
      <w:tblPr>
        <w:tblStyle w:val="Style217"/>
        <w:tblW w:w="8930" w:type="dxa"/>
        <w:tblInd w:w="87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646"/>
        <w:gridCol w:w="4500"/>
        <w:gridCol w:w="3784"/>
      </w:tblGrid>
      <w:tr w:rsidR="00244767" w14:paraId="0D30712E" w14:textId="77777777">
        <w:trPr>
          <w:trHeight w:val="461"/>
        </w:trPr>
        <w:tc>
          <w:tcPr>
            <w:tcW w:w="64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EF969F2"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級數</w:t>
            </w:r>
          </w:p>
        </w:tc>
        <w:tc>
          <w:tcPr>
            <w:tcW w:w="4500" w:type="dxa"/>
            <w:tcBorders>
              <w:top w:val="single" w:sz="4" w:space="0" w:color="000000"/>
              <w:left w:val="nil"/>
              <w:bottom w:val="single" w:sz="4" w:space="0" w:color="000000"/>
              <w:right w:val="single" w:sz="4" w:space="0" w:color="000000"/>
            </w:tcBorders>
            <w:shd w:val="clear" w:color="auto" w:fill="000000"/>
            <w:vAlign w:val="center"/>
          </w:tcPr>
          <w:p w14:paraId="11622622"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定義</w:t>
            </w:r>
          </w:p>
        </w:tc>
        <w:tc>
          <w:tcPr>
            <w:tcW w:w="3784" w:type="dxa"/>
            <w:tcBorders>
              <w:top w:val="single" w:sz="4" w:space="0" w:color="000000"/>
              <w:left w:val="nil"/>
              <w:bottom w:val="single" w:sz="4" w:space="0" w:color="000000"/>
              <w:right w:val="single" w:sz="4" w:space="0" w:color="000000"/>
            </w:tcBorders>
            <w:shd w:val="clear" w:color="auto" w:fill="000000"/>
            <w:vAlign w:val="center"/>
          </w:tcPr>
          <w:p w14:paraId="7D5DA92F"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處理方式</w:t>
            </w:r>
          </w:p>
        </w:tc>
      </w:tr>
      <w:tr w:rsidR="00244767" w14:paraId="0942F24C" w14:textId="77777777" w:rsidTr="00927CC3">
        <w:trPr>
          <w:trHeight w:val="330"/>
        </w:trPr>
        <w:tc>
          <w:tcPr>
            <w:tcW w:w="646" w:type="dxa"/>
            <w:tcBorders>
              <w:top w:val="nil"/>
              <w:left w:val="single" w:sz="4" w:space="0" w:color="000000"/>
              <w:bottom w:val="single" w:sz="4" w:space="0" w:color="000000"/>
              <w:right w:val="single" w:sz="4" w:space="0" w:color="000000"/>
            </w:tcBorders>
            <w:shd w:val="clear" w:color="auto" w:fill="auto"/>
            <w:vAlign w:val="center"/>
          </w:tcPr>
          <w:p w14:paraId="1672A3FE" w14:textId="77777777" w:rsidR="00244767" w:rsidRDefault="00D626D1" w:rsidP="00927CC3">
            <w:pPr>
              <w:widowControl/>
              <w:spacing w:line="240" w:lineRule="auto"/>
              <w:jc w:val="both"/>
              <w:rPr>
                <w:rFonts w:ascii="標楷體" w:hAnsi="標楷體" w:cs="標楷體"/>
                <w:sz w:val="20"/>
                <w:szCs w:val="20"/>
              </w:rPr>
            </w:pPr>
            <w:r>
              <w:rPr>
                <w:rFonts w:ascii="標楷體" w:hAnsi="標楷體" w:cs="標楷體" w:hint="eastAsia"/>
                <w:sz w:val="20"/>
                <w:szCs w:val="20"/>
              </w:rPr>
              <w:t>0</w:t>
            </w:r>
          </w:p>
        </w:tc>
        <w:tc>
          <w:tcPr>
            <w:tcW w:w="4500" w:type="dxa"/>
            <w:tcBorders>
              <w:top w:val="nil"/>
              <w:left w:val="nil"/>
              <w:bottom w:val="single" w:sz="4" w:space="0" w:color="000000"/>
              <w:right w:val="single" w:sz="4" w:space="0" w:color="000000"/>
            </w:tcBorders>
            <w:shd w:val="clear" w:color="auto" w:fill="auto"/>
            <w:vAlign w:val="center"/>
          </w:tcPr>
          <w:p w14:paraId="4709F62E" w14:textId="5E989AA8"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雙方專案成員可於3個工作天內解決之爭議</w:t>
            </w:r>
          </w:p>
        </w:tc>
        <w:tc>
          <w:tcPr>
            <w:tcW w:w="3784" w:type="dxa"/>
            <w:tcBorders>
              <w:top w:val="nil"/>
              <w:left w:val="nil"/>
              <w:bottom w:val="single" w:sz="4" w:space="0" w:color="000000"/>
              <w:right w:val="single" w:sz="4" w:space="0" w:color="000000"/>
            </w:tcBorders>
            <w:shd w:val="clear" w:color="auto" w:fill="auto"/>
            <w:vAlign w:val="center"/>
          </w:tcPr>
          <w:p w14:paraId="6436114F" w14:textId="77777777"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雙方專案成員進行協調</w:t>
            </w:r>
          </w:p>
        </w:tc>
      </w:tr>
      <w:tr w:rsidR="00244767" w14:paraId="2956BB93" w14:textId="77777777" w:rsidTr="00927CC3">
        <w:trPr>
          <w:trHeight w:val="380"/>
        </w:trPr>
        <w:tc>
          <w:tcPr>
            <w:tcW w:w="646" w:type="dxa"/>
            <w:tcBorders>
              <w:top w:val="nil"/>
              <w:left w:val="single" w:sz="4" w:space="0" w:color="000000"/>
              <w:bottom w:val="single" w:sz="4" w:space="0" w:color="000000"/>
              <w:right w:val="single" w:sz="4" w:space="0" w:color="000000"/>
            </w:tcBorders>
            <w:shd w:val="clear" w:color="auto" w:fill="auto"/>
            <w:vAlign w:val="center"/>
          </w:tcPr>
          <w:p w14:paraId="685604FB" w14:textId="77777777" w:rsidR="00244767" w:rsidRDefault="00D626D1" w:rsidP="00927CC3">
            <w:pPr>
              <w:widowControl/>
              <w:spacing w:line="240" w:lineRule="auto"/>
              <w:jc w:val="both"/>
              <w:rPr>
                <w:rFonts w:ascii="標楷體" w:hAnsi="標楷體" w:cs="標楷體"/>
                <w:sz w:val="20"/>
                <w:szCs w:val="20"/>
              </w:rPr>
            </w:pPr>
            <w:r>
              <w:rPr>
                <w:rFonts w:ascii="標楷體" w:hAnsi="標楷體" w:cs="標楷體" w:hint="eastAsia"/>
                <w:sz w:val="20"/>
                <w:szCs w:val="20"/>
              </w:rPr>
              <w:t>1</w:t>
            </w:r>
          </w:p>
        </w:tc>
        <w:tc>
          <w:tcPr>
            <w:tcW w:w="4500" w:type="dxa"/>
            <w:tcBorders>
              <w:top w:val="nil"/>
              <w:left w:val="nil"/>
              <w:bottom w:val="single" w:sz="4" w:space="0" w:color="000000"/>
              <w:right w:val="single" w:sz="4" w:space="0" w:color="000000"/>
            </w:tcBorders>
            <w:shd w:val="clear" w:color="auto" w:fill="auto"/>
            <w:vAlign w:val="center"/>
          </w:tcPr>
          <w:p w14:paraId="4709F3F0" w14:textId="7359A9B0"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無法解決之爭議超過3個工作天，即為第1 級爭議</w:t>
            </w:r>
          </w:p>
        </w:tc>
        <w:tc>
          <w:tcPr>
            <w:tcW w:w="3784" w:type="dxa"/>
            <w:tcBorders>
              <w:top w:val="nil"/>
              <w:left w:val="nil"/>
              <w:bottom w:val="single" w:sz="4" w:space="0" w:color="000000"/>
              <w:right w:val="single" w:sz="4" w:space="0" w:color="000000"/>
            </w:tcBorders>
            <w:shd w:val="clear" w:color="auto" w:fill="auto"/>
            <w:vAlign w:val="center"/>
          </w:tcPr>
          <w:p w14:paraId="63E02776" w14:textId="77777777"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呈報雙方專案經理，進行會面及協調作業</w:t>
            </w:r>
          </w:p>
        </w:tc>
      </w:tr>
      <w:tr w:rsidR="00244767" w14:paraId="4388EDF4" w14:textId="77777777" w:rsidTr="00927CC3">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tcPr>
          <w:p w14:paraId="7F66CAD8" w14:textId="77777777" w:rsidR="00244767" w:rsidRDefault="00D626D1" w:rsidP="00927CC3">
            <w:pPr>
              <w:widowControl/>
              <w:spacing w:line="240" w:lineRule="auto"/>
              <w:jc w:val="both"/>
              <w:rPr>
                <w:rFonts w:ascii="標楷體" w:hAnsi="標楷體" w:cs="標楷體"/>
                <w:sz w:val="20"/>
                <w:szCs w:val="20"/>
              </w:rPr>
            </w:pPr>
            <w:r>
              <w:rPr>
                <w:rFonts w:ascii="標楷體" w:hAnsi="標楷體" w:cs="標楷體" w:hint="eastAsia"/>
                <w:sz w:val="20"/>
                <w:szCs w:val="20"/>
              </w:rPr>
              <w:t>2</w:t>
            </w:r>
          </w:p>
        </w:tc>
        <w:tc>
          <w:tcPr>
            <w:tcW w:w="4500" w:type="dxa"/>
            <w:tcBorders>
              <w:top w:val="nil"/>
              <w:left w:val="nil"/>
              <w:bottom w:val="single" w:sz="4" w:space="0" w:color="000000"/>
              <w:right w:val="single" w:sz="4" w:space="0" w:color="000000"/>
            </w:tcBorders>
            <w:shd w:val="clear" w:color="auto" w:fill="auto"/>
            <w:vAlign w:val="center"/>
          </w:tcPr>
          <w:p w14:paraId="2580B582" w14:textId="3A0C81E7"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升為第1級後的3個工作天仍無法解決之爭議，即為第2級爭議</w:t>
            </w:r>
          </w:p>
        </w:tc>
        <w:tc>
          <w:tcPr>
            <w:tcW w:w="3784" w:type="dxa"/>
            <w:tcBorders>
              <w:top w:val="nil"/>
              <w:left w:val="nil"/>
              <w:bottom w:val="single" w:sz="4" w:space="0" w:color="000000"/>
              <w:right w:val="single" w:sz="4" w:space="0" w:color="000000"/>
            </w:tcBorders>
            <w:shd w:val="clear" w:color="auto" w:fill="auto"/>
            <w:vAlign w:val="center"/>
          </w:tcPr>
          <w:p w14:paraId="55C00B93" w14:textId="77777777"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呈報雙方專案主管，進行會面及協調作業(Change Control Board Level)</w:t>
            </w:r>
          </w:p>
        </w:tc>
      </w:tr>
      <w:tr w:rsidR="00244767" w14:paraId="090647D8" w14:textId="77777777" w:rsidTr="00927CC3">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tcPr>
          <w:p w14:paraId="771D8487" w14:textId="77777777" w:rsidR="00244767" w:rsidRDefault="00D626D1" w:rsidP="00927CC3">
            <w:pPr>
              <w:widowControl/>
              <w:spacing w:line="240" w:lineRule="auto"/>
              <w:jc w:val="both"/>
              <w:rPr>
                <w:rFonts w:ascii="標楷體" w:hAnsi="標楷體" w:cs="標楷體"/>
                <w:sz w:val="20"/>
                <w:szCs w:val="20"/>
              </w:rPr>
            </w:pPr>
            <w:r>
              <w:rPr>
                <w:rFonts w:ascii="標楷體" w:hAnsi="標楷體" w:cs="標楷體" w:hint="eastAsia"/>
                <w:sz w:val="20"/>
                <w:szCs w:val="20"/>
              </w:rPr>
              <w:t>3</w:t>
            </w:r>
          </w:p>
        </w:tc>
        <w:tc>
          <w:tcPr>
            <w:tcW w:w="4500" w:type="dxa"/>
            <w:tcBorders>
              <w:top w:val="nil"/>
              <w:left w:val="nil"/>
              <w:bottom w:val="single" w:sz="4" w:space="0" w:color="000000"/>
              <w:right w:val="single" w:sz="4" w:space="0" w:color="000000"/>
            </w:tcBorders>
            <w:shd w:val="clear" w:color="auto" w:fill="auto"/>
            <w:vAlign w:val="center"/>
          </w:tcPr>
          <w:p w14:paraId="4272158C" w14:textId="0011FF69"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升為第2級後的4個工作天仍無法解決之爭議，即為第3級爭議</w:t>
            </w:r>
          </w:p>
        </w:tc>
        <w:tc>
          <w:tcPr>
            <w:tcW w:w="3784" w:type="dxa"/>
            <w:tcBorders>
              <w:top w:val="nil"/>
              <w:left w:val="nil"/>
              <w:bottom w:val="single" w:sz="4" w:space="0" w:color="000000"/>
              <w:right w:val="single" w:sz="4" w:space="0" w:color="000000"/>
            </w:tcBorders>
            <w:shd w:val="clear" w:color="auto" w:fill="auto"/>
            <w:vAlign w:val="center"/>
          </w:tcPr>
          <w:p w14:paraId="2DB161EB" w14:textId="77777777" w:rsidR="00244767" w:rsidRDefault="00D626D1">
            <w:pPr>
              <w:widowControl/>
              <w:spacing w:line="240" w:lineRule="auto"/>
              <w:jc w:val="both"/>
              <w:rPr>
                <w:rFonts w:ascii="標楷體" w:hAnsi="標楷體" w:cs="標楷體"/>
                <w:sz w:val="20"/>
                <w:szCs w:val="20"/>
              </w:rPr>
            </w:pPr>
            <w:r>
              <w:rPr>
                <w:rFonts w:ascii="標楷體" w:hAnsi="標楷體" w:cs="標楷體" w:hint="eastAsia"/>
                <w:sz w:val="20"/>
                <w:szCs w:val="20"/>
              </w:rPr>
              <w:t>呈報專案決策委員會，進行裁決(Steering Committee)</w:t>
            </w:r>
          </w:p>
        </w:tc>
      </w:tr>
    </w:tbl>
    <w:p w14:paraId="50FEEA48" w14:textId="77777777" w:rsidR="00244767" w:rsidRDefault="00244767">
      <w:pPr>
        <w:spacing w:line="240" w:lineRule="auto"/>
        <w:jc w:val="center"/>
        <w:rPr>
          <w:rFonts w:ascii="標楷體" w:hAnsi="標楷體" w:cs="標楷體"/>
          <w:color w:val="000000"/>
        </w:rPr>
      </w:pPr>
    </w:p>
    <w:p w14:paraId="5E6EAA90" w14:textId="0A611B86" w:rsidR="00244767" w:rsidRDefault="00D626D1" w:rsidP="00927CC3">
      <w:pPr>
        <w:numPr>
          <w:ilvl w:val="2"/>
          <w:numId w:val="19"/>
        </w:numPr>
        <w:spacing w:line="240" w:lineRule="auto"/>
        <w:jc w:val="both"/>
        <w:rPr>
          <w:rFonts w:ascii="標楷體" w:hAnsi="標楷體" w:cs="標楷體"/>
          <w:color w:val="000000"/>
        </w:rPr>
      </w:pPr>
      <w:r>
        <w:rPr>
          <w:rFonts w:ascii="標楷體" w:hAnsi="標楷體" w:cs="標楷體" w:hint="eastAsia"/>
          <w:color w:val="000000"/>
        </w:rPr>
        <w:t>如爭議在1級、2級或3級干涉得到解決時，則該爭議將按照『需求變更管理程序』處理。</w:t>
      </w:r>
    </w:p>
    <w:p w14:paraId="5692516B" w14:textId="4A699761" w:rsidR="00244767" w:rsidRDefault="00D626D1" w:rsidP="00927CC3">
      <w:pPr>
        <w:numPr>
          <w:ilvl w:val="2"/>
          <w:numId w:val="19"/>
        </w:numPr>
        <w:spacing w:line="240" w:lineRule="auto"/>
        <w:jc w:val="both"/>
        <w:rPr>
          <w:rFonts w:ascii="標楷體" w:hAnsi="標楷體" w:cs="標楷體"/>
          <w:color w:val="000000"/>
        </w:rPr>
      </w:pPr>
      <w:r>
        <w:rPr>
          <w:rFonts w:ascii="標楷體" w:hAnsi="標楷體" w:cs="標楷體" w:hint="eastAsia"/>
          <w:color w:val="000000"/>
        </w:rPr>
        <w:t>在任何爭議解決期間，乙方同意繼續提供不在爭議專案範圍內、並完全不受爭議所影響的服務。甲方亦同意繼續支付不在爭議專案範圍內之價金。但若爭議影響範圍過大，經雙方同意得暫停專案工作及相關事宜。</w:t>
      </w:r>
    </w:p>
    <w:p w14:paraId="464A606B" w14:textId="77777777" w:rsidR="00244767" w:rsidRDefault="00D626D1">
      <w:pPr>
        <w:pStyle w:val="10"/>
        <w:numPr>
          <w:ilvl w:val="0"/>
          <w:numId w:val="7"/>
        </w:numPr>
        <w:spacing w:before="120" w:after="120"/>
        <w:ind w:left="851"/>
        <w:rPr>
          <w:rFonts w:ascii="標楷體" w:hAnsi="標楷體" w:cs="標楷體"/>
          <w:sz w:val="24"/>
          <w:szCs w:val="24"/>
        </w:rPr>
      </w:pPr>
      <w:bookmarkStart w:id="66" w:name="_Toc9232"/>
      <w:bookmarkStart w:id="67" w:name="_Toc87868701"/>
      <w:r>
        <w:rPr>
          <w:rFonts w:ascii="標楷體" w:hAnsi="標楷體" w:cs="標楷體" w:hint="eastAsia"/>
          <w:sz w:val="24"/>
          <w:szCs w:val="24"/>
        </w:rPr>
        <w:lastRenderedPageBreak/>
        <w:t>系統架構說明</w:t>
      </w:r>
      <w:bookmarkEnd w:id="66"/>
      <w:bookmarkEnd w:id="67"/>
    </w:p>
    <w:p w14:paraId="2E61CDF3"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68" w:name="_Toc87868702"/>
      <w:bookmarkStart w:id="69" w:name="_Toc32318"/>
      <w:r>
        <w:rPr>
          <w:rFonts w:ascii="標楷體" w:hAnsi="標楷體" w:cs="標楷體" w:hint="eastAsia"/>
          <w:sz w:val="24"/>
        </w:rPr>
        <w:t>專案系統架構</w:t>
      </w:r>
      <w:bookmarkEnd w:id="68"/>
      <w:bookmarkEnd w:id="69"/>
    </w:p>
    <w:p w14:paraId="7926BE63" w14:textId="77777777" w:rsidR="00244767" w:rsidRDefault="00D626D1">
      <w:pPr>
        <w:ind w:left="480" w:firstLine="480"/>
        <w:rPr>
          <w:rFonts w:ascii="標楷體" w:hAnsi="標楷體" w:cs="標楷體"/>
          <w:color w:val="000000"/>
        </w:rPr>
      </w:pPr>
      <w:r>
        <w:rPr>
          <w:rFonts w:ascii="標楷體" w:hAnsi="標楷體" w:cs="標楷體" w:hint="eastAsia"/>
          <w:color w:val="000000"/>
        </w:rPr>
        <w:t>本專案系統架構如下圖所示：</w:t>
      </w:r>
    </w:p>
    <w:p w14:paraId="5E62D75F" w14:textId="1C3EC6F0" w:rsidR="00244767" w:rsidRPr="0047453B" w:rsidRDefault="0047453B">
      <w:pPr>
        <w:ind w:left="480" w:firstLine="480"/>
        <w:rPr>
          <w:rFonts w:ascii="標楷體" w:hAnsi="標楷體" w:cs="標楷體"/>
          <w:color w:val="000000"/>
        </w:rPr>
      </w:pPr>
      <w:r w:rsidRPr="0047453B">
        <w:rPr>
          <w:rFonts w:ascii="標楷體" w:hAnsi="標楷體" w:cs="標楷體"/>
          <w:noProof/>
          <w:color w:val="000000"/>
        </w:rPr>
        <w:drawing>
          <wp:inline distT="0" distB="0" distL="0" distR="0" wp14:anchorId="2F62948B" wp14:editId="68F11231">
            <wp:extent cx="6188710" cy="2385060"/>
            <wp:effectExtent l="0" t="0" r="0" b="2540"/>
            <wp:docPr id="211179721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97216" name=""/>
                    <pic:cNvPicPr/>
                  </pic:nvPicPr>
                  <pic:blipFill>
                    <a:blip r:embed="rId16"/>
                    <a:stretch>
                      <a:fillRect/>
                    </a:stretch>
                  </pic:blipFill>
                  <pic:spPr>
                    <a:xfrm>
                      <a:off x="0" y="0"/>
                      <a:ext cx="6188710" cy="2385060"/>
                    </a:xfrm>
                    <a:prstGeom prst="rect">
                      <a:avLst/>
                    </a:prstGeom>
                  </pic:spPr>
                </pic:pic>
              </a:graphicData>
            </a:graphic>
          </wp:inline>
        </w:drawing>
      </w:r>
    </w:p>
    <w:p w14:paraId="10ED37A6" w14:textId="77777777" w:rsidR="00244767" w:rsidRDefault="00D626D1">
      <w:pPr>
        <w:ind w:left="480" w:firstLine="480"/>
        <w:rPr>
          <w:rFonts w:ascii="標楷體" w:hAnsi="標楷體" w:cs="標楷體"/>
          <w:color w:val="000000"/>
        </w:rPr>
      </w:pPr>
      <w:r>
        <w:rPr>
          <w:rFonts w:ascii="標楷體" w:hAnsi="標楷體" w:cs="標楷體" w:hint="eastAsia"/>
          <w:color w:val="000000"/>
        </w:rPr>
        <w:t>系統架構圖說明：</w:t>
      </w:r>
      <w:bookmarkStart w:id="70" w:name="bookmark=id.4f1mdlm" w:colFirst="0" w:colLast="0"/>
      <w:bookmarkEnd w:id="70"/>
    </w:p>
    <w:p w14:paraId="777C9080" w14:textId="1801490E" w:rsidR="00244767" w:rsidRDefault="00D626D1">
      <w:pPr>
        <w:spacing w:line="300" w:lineRule="auto"/>
        <w:ind w:left="1274"/>
        <w:rPr>
          <w:rFonts w:ascii="標楷體" w:hAnsi="標楷體" w:cs="標楷體"/>
          <w:color w:val="000000"/>
        </w:rPr>
      </w:pPr>
      <w:r>
        <w:rPr>
          <w:rFonts w:ascii="標楷體" w:hAnsi="標楷體" w:cs="標楷體" w:hint="eastAsia"/>
          <w:color w:val="000000"/>
        </w:rPr>
        <w:t>使用者登入</w:t>
      </w:r>
      <w:proofErr w:type="spellStart"/>
      <w:r w:rsidR="00D71D3E">
        <w:rPr>
          <w:rFonts w:ascii="標楷體" w:hAnsi="標楷體" w:cs="標楷體"/>
          <w:color w:val="000000"/>
        </w:rPr>
        <w:t>Finereport</w:t>
      </w:r>
      <w:proofErr w:type="spellEnd"/>
      <w:r w:rsidR="00D71D3E">
        <w:rPr>
          <w:rFonts w:ascii="標楷體" w:hAnsi="標楷體" w:cs="標楷體" w:hint="eastAsia"/>
          <w:color w:val="000000"/>
        </w:rPr>
        <w:t>即可查看相關戰情室頁面，戰情室頁面之資料來源為甲方提供之資料庫連接查詢而來。</w:t>
      </w:r>
    </w:p>
    <w:p w14:paraId="00C07D5C" w14:textId="77777777" w:rsidR="00244767" w:rsidRDefault="00244767">
      <w:pPr>
        <w:spacing w:line="300" w:lineRule="auto"/>
        <w:ind w:left="1274"/>
        <w:rPr>
          <w:rFonts w:ascii="標楷體" w:hAnsi="標楷體" w:cs="標楷體"/>
          <w:color w:val="000000"/>
        </w:rPr>
      </w:pPr>
    </w:p>
    <w:p w14:paraId="7395D376" w14:textId="77777777" w:rsidR="00244767" w:rsidRDefault="00D626D1">
      <w:pPr>
        <w:pStyle w:val="10"/>
        <w:numPr>
          <w:ilvl w:val="0"/>
          <w:numId w:val="7"/>
        </w:numPr>
        <w:spacing w:before="120" w:after="120"/>
        <w:ind w:left="851"/>
        <w:rPr>
          <w:rFonts w:ascii="標楷體" w:hAnsi="標楷體" w:cs="標楷體"/>
          <w:sz w:val="24"/>
          <w:szCs w:val="24"/>
        </w:rPr>
      </w:pPr>
      <w:bookmarkStart w:id="71" w:name="_Toc87868703"/>
      <w:bookmarkStart w:id="72" w:name="_Toc14676"/>
      <w:r>
        <w:rPr>
          <w:rFonts w:ascii="標楷體" w:hAnsi="標楷體" w:cs="標楷體" w:hint="eastAsia"/>
          <w:sz w:val="24"/>
          <w:szCs w:val="24"/>
        </w:rPr>
        <w:lastRenderedPageBreak/>
        <w:t>軟體工程活動規劃與管理</w:t>
      </w:r>
      <w:bookmarkEnd w:id="71"/>
      <w:bookmarkEnd w:id="72"/>
    </w:p>
    <w:p w14:paraId="55DE5A0A" w14:textId="77777777" w:rsidR="00244767" w:rsidRDefault="00D626D1">
      <w:pPr>
        <w:pStyle w:val="21"/>
        <w:numPr>
          <w:ilvl w:val="1"/>
          <w:numId w:val="7"/>
        </w:numPr>
        <w:spacing w:before="240" w:after="120" w:line="240" w:lineRule="auto"/>
        <w:ind w:left="1276"/>
        <w:rPr>
          <w:rFonts w:ascii="標楷體" w:hAnsi="標楷體" w:cs="標楷體"/>
          <w:b w:val="0"/>
          <w:sz w:val="24"/>
        </w:rPr>
      </w:pPr>
      <w:bookmarkStart w:id="73" w:name="_Toc1055"/>
      <w:bookmarkStart w:id="74" w:name="_Toc87868704"/>
      <w:r>
        <w:rPr>
          <w:rFonts w:ascii="標楷體" w:hAnsi="標楷體" w:cs="標楷體" w:hint="eastAsia"/>
          <w:b w:val="0"/>
          <w:sz w:val="24"/>
        </w:rPr>
        <w:t>需求管理規劃</w:t>
      </w:r>
      <w:bookmarkEnd w:id="73"/>
      <w:bookmarkEnd w:id="74"/>
    </w:p>
    <w:p w14:paraId="4E3126E5" w14:textId="77777777" w:rsidR="00244767" w:rsidRDefault="00D626D1">
      <w:pPr>
        <w:pStyle w:val="30"/>
        <w:numPr>
          <w:ilvl w:val="2"/>
          <w:numId w:val="7"/>
        </w:numPr>
        <w:spacing w:before="120" w:after="120"/>
        <w:ind w:left="1560"/>
        <w:rPr>
          <w:rFonts w:ascii="標楷體" w:hAnsi="標楷體" w:cs="標楷體"/>
          <w:b w:val="0"/>
          <w:sz w:val="24"/>
        </w:rPr>
      </w:pPr>
      <w:bookmarkStart w:id="75" w:name="_Toc87868705"/>
      <w:bookmarkStart w:id="76" w:name="_Toc25804"/>
      <w:r>
        <w:rPr>
          <w:rFonts w:ascii="標楷體" w:hAnsi="標楷體" w:cs="標楷體" w:hint="eastAsia"/>
          <w:b w:val="0"/>
          <w:sz w:val="24"/>
        </w:rPr>
        <w:t>需求訪談</w:t>
      </w:r>
      <w:bookmarkEnd w:id="75"/>
      <w:bookmarkEnd w:id="76"/>
    </w:p>
    <w:p w14:paraId="4EAE034C" w14:textId="0A810DC2" w:rsidR="00244767" w:rsidRDefault="00D626D1">
      <w:pPr>
        <w:widowControl/>
        <w:spacing w:line="240" w:lineRule="auto"/>
        <w:ind w:left="1418"/>
        <w:rPr>
          <w:rFonts w:ascii="標楷體" w:hAnsi="標楷體" w:cs="標楷體"/>
          <w:color w:val="000000"/>
        </w:rPr>
      </w:pPr>
      <w:r>
        <w:rPr>
          <w:rFonts w:ascii="標楷體" w:hAnsi="標楷體" w:cs="標楷體" w:hint="eastAsia"/>
          <w:color w:val="000000"/>
        </w:rPr>
        <w:t>於專案啟動前後，甲方須有專人配合協助需求調研，俾利乙方開發團隊針對資料串接及展示、前端交互需求分析</w:t>
      </w:r>
      <w:r w:rsidR="000F5019">
        <w:rPr>
          <w:rFonts w:ascii="標楷體" w:hAnsi="標楷體" w:cs="標楷體" w:hint="eastAsia"/>
          <w:color w:val="000000"/>
        </w:rPr>
        <w:t>。</w:t>
      </w:r>
    </w:p>
    <w:p w14:paraId="04C147DD" w14:textId="77777777" w:rsidR="00244767" w:rsidRDefault="00D626D1">
      <w:pPr>
        <w:pStyle w:val="30"/>
        <w:numPr>
          <w:ilvl w:val="2"/>
          <w:numId w:val="7"/>
        </w:numPr>
        <w:spacing w:before="120" w:after="120"/>
        <w:ind w:left="1560"/>
        <w:rPr>
          <w:rFonts w:ascii="標楷體" w:hAnsi="標楷體" w:cs="標楷體"/>
          <w:b w:val="0"/>
          <w:sz w:val="24"/>
        </w:rPr>
      </w:pPr>
      <w:bookmarkStart w:id="77" w:name="_Toc87868706"/>
      <w:bookmarkStart w:id="78" w:name="_Toc8205"/>
      <w:r>
        <w:rPr>
          <w:rFonts w:ascii="標楷體" w:hAnsi="標楷體" w:cs="標楷體" w:hint="eastAsia"/>
          <w:b w:val="0"/>
          <w:sz w:val="24"/>
        </w:rPr>
        <w:t>系統分析</w:t>
      </w:r>
      <w:bookmarkEnd w:id="77"/>
      <w:bookmarkEnd w:id="78"/>
    </w:p>
    <w:p w14:paraId="05EEA72E" w14:textId="28D4E023" w:rsidR="00244767" w:rsidRDefault="00D626D1">
      <w:pPr>
        <w:widowControl/>
        <w:spacing w:line="240" w:lineRule="auto"/>
        <w:ind w:left="1418"/>
        <w:rPr>
          <w:rFonts w:ascii="標楷體" w:hAnsi="標楷體" w:cs="標楷體"/>
          <w:color w:val="000000"/>
        </w:rPr>
      </w:pPr>
      <w:r>
        <w:rPr>
          <w:rFonts w:ascii="標楷體" w:hAnsi="標楷體" w:cs="標楷體" w:hint="eastAsia"/>
          <w:color w:val="000000"/>
        </w:rPr>
        <w:t>乙方開發團隊須針對需求規格書之每一報表模板</w:t>
      </w:r>
      <w:r w:rsidR="000F5019">
        <w:rPr>
          <w:rFonts w:ascii="標楷體" w:hAnsi="標楷體" w:cs="標楷體" w:hint="eastAsia"/>
          <w:color w:val="000000"/>
        </w:rPr>
        <w:t>。</w:t>
      </w:r>
    </w:p>
    <w:p w14:paraId="2F904489" w14:textId="09A77A81" w:rsidR="00244767" w:rsidRDefault="00D626D1">
      <w:pPr>
        <w:numPr>
          <w:ilvl w:val="0"/>
          <w:numId w:val="9"/>
        </w:numPr>
        <w:spacing w:line="240" w:lineRule="auto"/>
        <w:rPr>
          <w:rFonts w:ascii="標楷體" w:hAnsi="標楷體" w:cs="標楷體"/>
          <w:color w:val="000000"/>
        </w:rPr>
      </w:pPr>
      <w:r>
        <w:rPr>
          <w:rFonts w:ascii="標楷體" w:hAnsi="標楷體" w:cs="標楷體" w:hint="eastAsia"/>
          <w:color w:val="000000"/>
        </w:rPr>
        <w:t>進行報表模板規則的分析文件</w:t>
      </w:r>
      <w:r w:rsidR="000F5019">
        <w:rPr>
          <w:rFonts w:ascii="標楷體" w:hAnsi="標楷體" w:cs="標楷體" w:hint="eastAsia"/>
          <w:color w:val="000000"/>
        </w:rPr>
        <w:t>。</w:t>
      </w:r>
    </w:p>
    <w:p w14:paraId="4CA217C8" w14:textId="13F98B9E" w:rsidR="00244767" w:rsidRDefault="00D626D1">
      <w:pPr>
        <w:numPr>
          <w:ilvl w:val="0"/>
          <w:numId w:val="9"/>
        </w:numPr>
        <w:spacing w:line="240" w:lineRule="auto"/>
        <w:rPr>
          <w:rFonts w:ascii="標楷體" w:hAnsi="標楷體" w:cs="標楷體"/>
          <w:color w:val="000000"/>
        </w:rPr>
      </w:pPr>
      <w:r>
        <w:rPr>
          <w:rFonts w:ascii="標楷體" w:hAnsi="標楷體" w:cs="標楷體" w:hint="eastAsia"/>
          <w:color w:val="000000"/>
        </w:rPr>
        <w:t>確認須產出之數據來源、分析指標資訊及其計算公式。</w:t>
      </w:r>
    </w:p>
    <w:p w14:paraId="01772F99" w14:textId="77777777" w:rsidR="00244767" w:rsidRDefault="00D626D1">
      <w:pPr>
        <w:numPr>
          <w:ilvl w:val="0"/>
          <w:numId w:val="9"/>
        </w:numPr>
        <w:spacing w:line="240" w:lineRule="auto"/>
        <w:rPr>
          <w:rFonts w:ascii="標楷體" w:hAnsi="標楷體" w:cs="標楷體"/>
          <w:color w:val="000000"/>
        </w:rPr>
      </w:pPr>
      <w:r>
        <w:rPr>
          <w:rFonts w:ascii="標楷體" w:hAnsi="標楷體" w:cs="標楷體" w:hint="eastAsia"/>
          <w:color w:val="000000"/>
        </w:rPr>
        <w:t>驗證資料可靠性及報表展式之測試結果。</w:t>
      </w:r>
    </w:p>
    <w:p w14:paraId="5469AF30" w14:textId="77777777" w:rsidR="00244767" w:rsidRDefault="00D626D1">
      <w:pPr>
        <w:pStyle w:val="30"/>
        <w:numPr>
          <w:ilvl w:val="2"/>
          <w:numId w:val="7"/>
        </w:numPr>
        <w:spacing w:before="120" w:after="120"/>
        <w:ind w:left="1560"/>
        <w:rPr>
          <w:rFonts w:ascii="標楷體" w:hAnsi="標楷體" w:cs="標楷體"/>
          <w:b w:val="0"/>
          <w:sz w:val="24"/>
        </w:rPr>
      </w:pPr>
      <w:bookmarkStart w:id="79" w:name="_Toc13602"/>
      <w:bookmarkStart w:id="80" w:name="_Toc87868707"/>
      <w:r>
        <w:rPr>
          <w:rFonts w:ascii="標楷體" w:hAnsi="標楷體" w:cs="標楷體" w:hint="eastAsia"/>
          <w:b w:val="0"/>
          <w:sz w:val="24"/>
        </w:rPr>
        <w:t>提交【使用者需求規格書】</w:t>
      </w:r>
      <w:bookmarkEnd w:id="79"/>
      <w:bookmarkEnd w:id="80"/>
    </w:p>
    <w:p w14:paraId="75729D87" w14:textId="77777777" w:rsidR="00244767" w:rsidRDefault="00D626D1">
      <w:pPr>
        <w:widowControl/>
        <w:spacing w:line="240" w:lineRule="auto"/>
        <w:ind w:left="1418"/>
        <w:rPr>
          <w:rFonts w:ascii="標楷體" w:hAnsi="標楷體" w:cs="標楷體"/>
          <w:color w:val="000000"/>
        </w:rPr>
      </w:pPr>
      <w:r>
        <w:rPr>
          <w:rFonts w:ascii="標楷體" w:hAnsi="標楷體" w:cs="標楷體" w:hint="eastAsia"/>
          <w:color w:val="000000"/>
        </w:rPr>
        <w:t>依需求分析結果由乙方提交【使用者需求規格書】；該文件將包含所有報表模板所需之資料來源格式、資料表規格說明及最終展現可視化圖表樣式、連動分析規則，確認後即為各報表模板之依據。</w:t>
      </w:r>
    </w:p>
    <w:p w14:paraId="49122839" w14:textId="77777777" w:rsidR="00244767" w:rsidRDefault="00D626D1">
      <w:pPr>
        <w:pStyle w:val="30"/>
        <w:numPr>
          <w:ilvl w:val="2"/>
          <w:numId w:val="7"/>
        </w:numPr>
        <w:spacing w:before="120" w:after="120"/>
        <w:ind w:left="1560"/>
        <w:rPr>
          <w:rFonts w:ascii="標楷體" w:hAnsi="標楷體" w:cs="標楷體"/>
          <w:b w:val="0"/>
          <w:sz w:val="24"/>
        </w:rPr>
      </w:pPr>
      <w:bookmarkStart w:id="81" w:name="_Toc17738"/>
      <w:bookmarkStart w:id="82" w:name="_Toc87868708"/>
      <w:r>
        <w:rPr>
          <w:rFonts w:ascii="標楷體" w:hAnsi="標楷體" w:cs="標楷體" w:hint="eastAsia"/>
          <w:b w:val="0"/>
          <w:sz w:val="24"/>
        </w:rPr>
        <w:t>需求變更管理</w:t>
      </w:r>
      <w:bookmarkEnd w:id="81"/>
      <w:bookmarkEnd w:id="82"/>
    </w:p>
    <w:p w14:paraId="589DE700" w14:textId="77777777" w:rsidR="00244767" w:rsidRDefault="00D626D1">
      <w:pPr>
        <w:widowControl/>
        <w:spacing w:line="240" w:lineRule="auto"/>
        <w:ind w:left="1416"/>
        <w:rPr>
          <w:rFonts w:ascii="標楷體" w:hAnsi="標楷體" w:cs="標楷體"/>
          <w:color w:val="000000"/>
        </w:rPr>
      </w:pPr>
      <w:r>
        <w:rPr>
          <w:rFonts w:ascii="標楷體" w:hAnsi="標楷體" w:cs="標楷體" w:hint="eastAsia"/>
          <w:color w:val="000000"/>
        </w:rPr>
        <w:t>本專案進行中因業務需求改變、作業環境改變、技術條件改變或其他雙方約定或確認事項改變時，其需求變更管理程序如下：</w:t>
      </w:r>
    </w:p>
    <w:p w14:paraId="3CB3D21A"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需求變更申請：經雙方確認約定事項若有任何需求變更，應提出需求變更申請。</w:t>
      </w:r>
    </w:p>
    <w:p w14:paraId="599006E3"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核可：各項需求變更申請需經主管核可後，才正式向對方提出。但在申請及核可前可事先諮詢對方意見。</w:t>
      </w:r>
    </w:p>
    <w:p w14:paraId="05650B55"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需求變更提出：需求變更應以書面或Email送達對方專案PM，由對方PM通知相關專案成員。</w:t>
      </w:r>
    </w:p>
    <w:p w14:paraId="10707FB1"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需求變更分析：由雙方專案負責人依需求變更性質指派人員進行需求變更分析，評估需求變更可行性及需求變更對合約、資源(人力、設備)、時程的影響。</w:t>
      </w:r>
    </w:p>
    <w:p w14:paraId="46DF6B8A"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需求變更審查：</w:t>
      </w:r>
    </w:p>
    <w:p w14:paraId="042D567E" w14:textId="676DF274" w:rsidR="00244767" w:rsidRDefault="00D626D1">
      <w:pPr>
        <w:widowControl/>
        <w:tabs>
          <w:tab w:val="left" w:pos="1985"/>
        </w:tabs>
        <w:spacing w:line="240" w:lineRule="auto"/>
        <w:ind w:left="1985"/>
        <w:rPr>
          <w:rFonts w:ascii="標楷體" w:hAnsi="標楷體" w:cs="標楷體"/>
          <w:color w:val="000000"/>
        </w:rPr>
      </w:pPr>
      <w:r>
        <w:rPr>
          <w:rFonts w:ascii="標楷體" w:hAnsi="標楷體" w:cs="標楷體" w:hint="eastAsia"/>
          <w:color w:val="000000"/>
        </w:rPr>
        <w:t>由甲方召集相關人員與乙方進行需求變更審查，如審查通過則依審查結果修訂範圍、時程等相關事項，若審查不通過則依原約定繼續軟體開發作業。</w:t>
      </w:r>
    </w:p>
    <w:p w14:paraId="5A5BCC94"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修訂範圍、時程</w:t>
      </w:r>
    </w:p>
    <w:p w14:paraId="0EC43B6F" w14:textId="77777777" w:rsidR="00244767" w:rsidRDefault="00D626D1">
      <w:pPr>
        <w:widowControl/>
        <w:numPr>
          <w:ilvl w:val="4"/>
          <w:numId w:val="20"/>
        </w:numPr>
        <w:spacing w:line="240" w:lineRule="auto"/>
        <w:rPr>
          <w:rFonts w:ascii="標楷體" w:hAnsi="標楷體" w:cs="標楷體"/>
          <w:color w:val="000000"/>
        </w:rPr>
      </w:pPr>
      <w:r>
        <w:rPr>
          <w:rFonts w:ascii="標楷體" w:hAnsi="標楷體" w:cs="標楷體" w:hint="eastAsia"/>
          <w:color w:val="000000"/>
        </w:rPr>
        <w:t>依審查結果完成範圍、時程等相關事項修訂事宜，並簽奉核定後視為合約的一部份。</w:t>
      </w:r>
    </w:p>
    <w:p w14:paraId="1928D9DC" w14:textId="77777777" w:rsidR="00244767" w:rsidRDefault="00D626D1">
      <w:pPr>
        <w:widowControl/>
        <w:numPr>
          <w:ilvl w:val="4"/>
          <w:numId w:val="20"/>
        </w:numPr>
        <w:spacing w:line="240" w:lineRule="auto"/>
        <w:rPr>
          <w:rFonts w:ascii="標楷體" w:hAnsi="標楷體" w:cs="標楷體"/>
          <w:color w:val="000000"/>
        </w:rPr>
      </w:pPr>
      <w:bookmarkStart w:id="83" w:name="_heading=h.1mrcu09" w:colFirst="0" w:colLast="0"/>
      <w:bookmarkEnd w:id="83"/>
      <w:r>
        <w:rPr>
          <w:rFonts w:ascii="標楷體" w:hAnsi="標楷體" w:cs="標楷體" w:hint="eastAsia"/>
          <w:color w:val="000000"/>
        </w:rPr>
        <w:t>後續之軟體開發作業依審查結果辦理。</w:t>
      </w:r>
    </w:p>
    <w:p w14:paraId="4F3A79CE"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84" w:name="_Toc31437"/>
      <w:bookmarkStart w:id="85" w:name="_Toc87868709"/>
      <w:r>
        <w:rPr>
          <w:rFonts w:ascii="標楷體" w:hAnsi="標楷體" w:cs="標楷體" w:hint="eastAsia"/>
          <w:sz w:val="24"/>
        </w:rPr>
        <w:t>程式設計開發管理規劃</w:t>
      </w:r>
      <w:bookmarkEnd w:id="84"/>
      <w:bookmarkEnd w:id="85"/>
    </w:p>
    <w:p w14:paraId="74FCBBAA" w14:textId="77777777" w:rsidR="00244767" w:rsidRDefault="00D626D1">
      <w:pPr>
        <w:pStyle w:val="30"/>
        <w:numPr>
          <w:ilvl w:val="2"/>
          <w:numId w:val="7"/>
        </w:numPr>
        <w:spacing w:before="120" w:after="120"/>
        <w:ind w:left="1560"/>
        <w:rPr>
          <w:rFonts w:ascii="標楷體" w:hAnsi="標楷體" w:cs="標楷體"/>
          <w:b w:val="0"/>
          <w:sz w:val="24"/>
        </w:rPr>
      </w:pPr>
      <w:bookmarkStart w:id="86" w:name="_Toc23048"/>
      <w:bookmarkStart w:id="87" w:name="_Toc87868711"/>
      <w:r>
        <w:rPr>
          <w:rFonts w:ascii="標楷體" w:hAnsi="標楷體" w:cs="標楷體" w:hint="eastAsia"/>
          <w:b w:val="0"/>
          <w:sz w:val="24"/>
        </w:rPr>
        <w:t>程式開發規範</w:t>
      </w:r>
      <w:bookmarkEnd w:id="86"/>
      <w:bookmarkEnd w:id="87"/>
    </w:p>
    <w:p w14:paraId="1EB8649E"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lastRenderedPageBreak/>
        <w:t>應用程式開發需符合應用系統程式碼開發規範，以避免應用程式弱點。</w:t>
      </w:r>
    </w:p>
    <w:p w14:paraId="22F8BE9E"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88" w:name="_Toc87868712"/>
      <w:bookmarkStart w:id="89" w:name="_Toc10926"/>
      <w:r>
        <w:rPr>
          <w:rFonts w:ascii="標楷體" w:hAnsi="標楷體" w:cs="標楷體" w:hint="eastAsia"/>
          <w:sz w:val="24"/>
        </w:rPr>
        <w:t>上線前資料測試計劃</w:t>
      </w:r>
      <w:bookmarkEnd w:id="88"/>
      <w:bookmarkEnd w:id="89"/>
    </w:p>
    <w:p w14:paraId="5E77E5BE" w14:textId="77777777" w:rsidR="00244767" w:rsidRDefault="00D626D1">
      <w:pPr>
        <w:pStyle w:val="30"/>
        <w:numPr>
          <w:ilvl w:val="2"/>
          <w:numId w:val="7"/>
        </w:numPr>
        <w:spacing w:before="120" w:after="120"/>
        <w:ind w:left="1560"/>
        <w:rPr>
          <w:rFonts w:ascii="標楷體" w:hAnsi="標楷體" w:cs="標楷體"/>
          <w:b w:val="0"/>
          <w:sz w:val="24"/>
        </w:rPr>
      </w:pPr>
      <w:bookmarkStart w:id="90" w:name="_Toc20626"/>
      <w:bookmarkStart w:id="91" w:name="_Toc87868714"/>
      <w:r>
        <w:rPr>
          <w:rFonts w:ascii="標楷體" w:hAnsi="標楷體" w:cs="標楷體" w:hint="eastAsia"/>
          <w:b w:val="0"/>
          <w:sz w:val="24"/>
        </w:rPr>
        <w:t>整合測試計劃</w:t>
      </w:r>
      <w:bookmarkEnd w:id="90"/>
      <w:bookmarkEnd w:id="91"/>
    </w:p>
    <w:p w14:paraId="38B59DB7"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觀察Tomcat工具是否依設定之規則/方式正常啟動</w:t>
      </w:r>
      <w:proofErr w:type="spellStart"/>
      <w:r>
        <w:rPr>
          <w:rFonts w:ascii="標楷體" w:hAnsi="標楷體" w:cs="標楷體" w:hint="eastAsia"/>
          <w:color w:val="000000"/>
        </w:rPr>
        <w:t>FineReport</w:t>
      </w:r>
      <w:proofErr w:type="spellEnd"/>
      <w:r>
        <w:rPr>
          <w:rFonts w:ascii="標楷體" w:hAnsi="標楷體" w:cs="標楷體" w:hint="eastAsia"/>
          <w:color w:val="000000"/>
        </w:rPr>
        <w:t>程式。</w:t>
      </w:r>
    </w:p>
    <w:p w14:paraId="2A703A57"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 xml:space="preserve">觀察 </w:t>
      </w:r>
      <w:proofErr w:type="spellStart"/>
      <w:r>
        <w:rPr>
          <w:rFonts w:ascii="標楷體" w:hAnsi="標楷體" w:cs="標楷體" w:hint="eastAsia"/>
          <w:color w:val="000000"/>
        </w:rPr>
        <w:t>FineReport</w:t>
      </w:r>
      <w:proofErr w:type="spellEnd"/>
      <w:r>
        <w:rPr>
          <w:rFonts w:ascii="標楷體" w:hAnsi="標楷體" w:cs="標楷體" w:hint="eastAsia"/>
          <w:color w:val="000000"/>
        </w:rPr>
        <w:t>程式啟動後之執行 Log。確認平台報表模板運行無誤。</w:t>
      </w:r>
    </w:p>
    <w:p w14:paraId="2E7AF2AC" w14:textId="77777777" w:rsidR="00244767" w:rsidRDefault="00D626D1">
      <w:pPr>
        <w:pStyle w:val="30"/>
        <w:numPr>
          <w:ilvl w:val="2"/>
          <w:numId w:val="7"/>
        </w:numPr>
        <w:spacing w:before="120" w:after="120"/>
        <w:ind w:left="1560"/>
        <w:rPr>
          <w:rFonts w:ascii="標楷體" w:hAnsi="標楷體" w:cs="標楷體"/>
          <w:b w:val="0"/>
          <w:sz w:val="24"/>
        </w:rPr>
      </w:pPr>
      <w:bookmarkStart w:id="92" w:name="_Toc87868715"/>
      <w:bookmarkStart w:id="93" w:name="_Toc3348"/>
      <w:r>
        <w:rPr>
          <w:rFonts w:ascii="標楷體" w:hAnsi="標楷體" w:cs="標楷體" w:hint="eastAsia"/>
          <w:b w:val="0"/>
          <w:sz w:val="24"/>
        </w:rPr>
        <w:t>缺陷(Defect)管理規劃</w:t>
      </w:r>
      <w:bookmarkEnd w:id="92"/>
      <w:bookmarkEnd w:id="93"/>
    </w:p>
    <w:p w14:paraId="3DBC8CDF" w14:textId="1ED005E5" w:rsidR="00244767" w:rsidRPr="00C41835" w:rsidRDefault="00C41835" w:rsidP="00C41835">
      <w:pPr>
        <w:widowControl/>
        <w:numPr>
          <w:ilvl w:val="0"/>
          <w:numId w:val="11"/>
        </w:numPr>
        <w:spacing w:line="240" w:lineRule="auto"/>
        <w:rPr>
          <w:rFonts w:ascii="標楷體" w:hAnsi="標楷體" w:cs="標楷體"/>
          <w:color w:val="000000"/>
        </w:rPr>
      </w:pPr>
      <w:r>
        <w:rPr>
          <w:rFonts w:ascii="標楷體" w:hAnsi="標楷體" w:cs="標楷體" w:hint="eastAsia"/>
          <w:color w:val="000000"/>
        </w:rPr>
        <w:t>依需求確認書內容</w:t>
      </w:r>
      <w:r w:rsidR="00D626D1">
        <w:rPr>
          <w:rFonts w:ascii="標楷體" w:hAnsi="標楷體" w:cs="標楷體" w:hint="eastAsia"/>
          <w:color w:val="000000"/>
        </w:rPr>
        <w:t>開發完成交付之</w:t>
      </w:r>
      <w:r>
        <w:rPr>
          <w:rFonts w:ascii="標楷體" w:hAnsi="標楷體" w:cs="標楷體" w:hint="eastAsia"/>
          <w:color w:val="000000"/>
        </w:rPr>
        <w:t>項目</w:t>
      </w:r>
      <w:r w:rsidR="00D626D1" w:rsidRPr="00C41835">
        <w:rPr>
          <w:rFonts w:ascii="標楷體" w:hAnsi="標楷體" w:cs="標楷體" w:hint="eastAsia"/>
          <w:color w:val="000000"/>
        </w:rPr>
        <w:t>，經甲方測試發現Bug時，可以問題單方式通知乙方開發團隊。</w:t>
      </w:r>
    </w:p>
    <w:p w14:paraId="05751F6E"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開發團隊再將問題排入開發人員工作時程，修復完成後交付甲方人員複測。</w:t>
      </w:r>
    </w:p>
    <w:p w14:paraId="79437F52" w14:textId="77777777" w:rsidR="00244767" w:rsidRDefault="00D626D1">
      <w:pPr>
        <w:widowControl/>
        <w:numPr>
          <w:ilvl w:val="0"/>
          <w:numId w:val="11"/>
        </w:numPr>
        <w:spacing w:line="240" w:lineRule="auto"/>
        <w:rPr>
          <w:rFonts w:ascii="標楷體" w:hAnsi="標楷體" w:cs="標楷體"/>
          <w:b/>
          <w:color w:val="000000"/>
          <w:sz w:val="28"/>
          <w:szCs w:val="28"/>
        </w:rPr>
      </w:pPr>
      <w:bookmarkStart w:id="94" w:name="_heading=h.2dlolyb" w:colFirst="0" w:colLast="0"/>
      <w:bookmarkEnd w:id="94"/>
      <w:r>
        <w:rPr>
          <w:rFonts w:ascii="標楷體" w:hAnsi="標楷體" w:cs="標楷體" w:hint="eastAsia"/>
          <w:color w:val="000000"/>
        </w:rPr>
        <w:t>複測成功即進行問題單結案。</w:t>
      </w:r>
    </w:p>
    <w:p w14:paraId="2D786E1E"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95" w:name="_Toc27871"/>
      <w:bookmarkStart w:id="96" w:name="_Toc87868717"/>
      <w:r>
        <w:rPr>
          <w:rFonts w:ascii="標楷體" w:hAnsi="標楷體" w:cs="標楷體" w:hint="eastAsia"/>
          <w:sz w:val="24"/>
        </w:rPr>
        <w:t>風險管理</w:t>
      </w:r>
      <w:bookmarkEnd w:id="95"/>
      <w:bookmarkEnd w:id="96"/>
    </w:p>
    <w:p w14:paraId="00253C29" w14:textId="77777777" w:rsidR="00244767" w:rsidRDefault="00D626D1" w:rsidP="00927CC3">
      <w:pPr>
        <w:spacing w:line="300" w:lineRule="auto"/>
        <w:ind w:left="1274"/>
        <w:jc w:val="both"/>
        <w:rPr>
          <w:rFonts w:ascii="標楷體" w:hAnsi="標楷體" w:cs="標楷體"/>
          <w:color w:val="000000"/>
        </w:rPr>
      </w:pPr>
      <w:r>
        <w:rPr>
          <w:rFonts w:ascii="標楷體" w:hAnsi="標楷體" w:cs="標楷體" w:hint="eastAsia"/>
          <w:color w:val="000000"/>
        </w:rPr>
        <w:t>專案風險管理是在專案進行過程中，所遭遇的風險確認。評估風險對專案影響程度，依風險影響等級因應解決對策，徹底降低專案的風險，使專案可穏定的進行。專案之風險管理，說明風險管理規劃、執行、監控之整體程序，以控制範疇、時程、成本及品質等專案目標在預期範圍內達成，盡可能找出專案之風險，採取預防措施，風險如果無法完全避免，則設法降低風險所造成的負面衝擊。</w:t>
      </w:r>
    </w:p>
    <w:p w14:paraId="2F819A68" w14:textId="77777777" w:rsidR="00244767" w:rsidRDefault="00D626D1" w:rsidP="00927CC3">
      <w:pPr>
        <w:spacing w:line="300" w:lineRule="auto"/>
        <w:ind w:left="1274"/>
        <w:jc w:val="both"/>
        <w:rPr>
          <w:rFonts w:ascii="標楷體" w:hAnsi="標楷體" w:cs="標楷體"/>
          <w:color w:val="000000"/>
        </w:rPr>
      </w:pPr>
      <w:r>
        <w:rPr>
          <w:rFonts w:ascii="標楷體" w:hAnsi="標楷體" w:cs="標楷體" w:hint="eastAsia"/>
          <w:color w:val="000000"/>
        </w:rPr>
        <w:t>當專案發生問題時，乙方將會與甲方，依據協商結果，列出專案風險的優先順序，適時規避或避免風險對專案的影響，本專案經評估可能發生的風險如下：</w:t>
      </w:r>
    </w:p>
    <w:tbl>
      <w:tblPr>
        <w:tblStyle w:val="Style218"/>
        <w:tblW w:w="8602" w:type="dxa"/>
        <w:tblInd w:w="113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201"/>
        <w:gridCol w:w="3690"/>
        <w:gridCol w:w="3711"/>
      </w:tblGrid>
      <w:tr w:rsidR="00244767" w14:paraId="78ED402F" w14:textId="77777777">
        <w:tc>
          <w:tcPr>
            <w:tcW w:w="1201" w:type="dxa"/>
            <w:tcBorders>
              <w:top w:val="single" w:sz="4" w:space="0" w:color="auto"/>
              <w:left w:val="single" w:sz="4" w:space="0" w:color="auto"/>
              <w:bottom w:val="single" w:sz="4" w:space="0" w:color="auto"/>
              <w:right w:val="single" w:sz="4" w:space="0" w:color="auto"/>
            </w:tcBorders>
            <w:shd w:val="clear" w:color="auto" w:fill="000000"/>
          </w:tcPr>
          <w:p w14:paraId="1A0D5363"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風險評估</w:t>
            </w:r>
          </w:p>
        </w:tc>
        <w:tc>
          <w:tcPr>
            <w:tcW w:w="3690" w:type="dxa"/>
            <w:tcBorders>
              <w:top w:val="single" w:sz="4" w:space="0" w:color="auto"/>
              <w:left w:val="single" w:sz="4" w:space="0" w:color="auto"/>
              <w:bottom w:val="single" w:sz="4" w:space="0" w:color="auto"/>
              <w:right w:val="single" w:sz="4" w:space="0" w:color="auto"/>
            </w:tcBorders>
            <w:shd w:val="clear" w:color="auto" w:fill="000000"/>
          </w:tcPr>
          <w:p w14:paraId="0C44C965"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風險成因</w:t>
            </w:r>
          </w:p>
        </w:tc>
        <w:tc>
          <w:tcPr>
            <w:tcW w:w="3711" w:type="dxa"/>
            <w:tcBorders>
              <w:top w:val="single" w:sz="4" w:space="0" w:color="auto"/>
              <w:left w:val="single" w:sz="4" w:space="0" w:color="auto"/>
              <w:bottom w:val="single" w:sz="4" w:space="0" w:color="auto"/>
              <w:right w:val="single" w:sz="4" w:space="0" w:color="auto"/>
            </w:tcBorders>
            <w:shd w:val="clear" w:color="auto" w:fill="000000"/>
          </w:tcPr>
          <w:p w14:paraId="45EEE5A8" w14:textId="77777777" w:rsidR="00244767" w:rsidRDefault="00D626D1">
            <w:pPr>
              <w:widowControl/>
              <w:spacing w:line="240" w:lineRule="auto"/>
              <w:jc w:val="center"/>
              <w:rPr>
                <w:rFonts w:ascii="標楷體" w:hAnsi="標楷體" w:cs="標楷體"/>
                <w:b/>
                <w:color w:val="FFFFFF"/>
                <w:sz w:val="20"/>
                <w:szCs w:val="20"/>
              </w:rPr>
            </w:pPr>
            <w:r>
              <w:rPr>
                <w:rFonts w:ascii="標楷體" w:hAnsi="標楷體" w:cs="標楷體" w:hint="eastAsia"/>
                <w:b/>
                <w:color w:val="FFFFFF"/>
                <w:sz w:val="20"/>
                <w:szCs w:val="20"/>
              </w:rPr>
              <w:t>因應措施</w:t>
            </w:r>
          </w:p>
        </w:tc>
      </w:tr>
      <w:tr w:rsidR="00244767" w14:paraId="57E0B57B" w14:textId="77777777">
        <w:tc>
          <w:tcPr>
            <w:tcW w:w="1201" w:type="dxa"/>
            <w:tcBorders>
              <w:top w:val="single" w:sz="4" w:space="0" w:color="auto"/>
              <w:left w:val="single" w:sz="4" w:space="0" w:color="auto"/>
              <w:bottom w:val="single" w:sz="4" w:space="0" w:color="auto"/>
              <w:right w:val="single" w:sz="4" w:space="0" w:color="auto"/>
            </w:tcBorders>
          </w:tcPr>
          <w:p w14:paraId="40C44954"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管理風險</w:t>
            </w:r>
          </w:p>
        </w:tc>
        <w:tc>
          <w:tcPr>
            <w:tcW w:w="3690" w:type="dxa"/>
            <w:tcBorders>
              <w:top w:val="single" w:sz="4" w:space="0" w:color="auto"/>
              <w:left w:val="single" w:sz="4" w:space="0" w:color="auto"/>
              <w:bottom w:val="single" w:sz="4" w:space="0" w:color="auto"/>
              <w:right w:val="single" w:sz="4" w:space="0" w:color="auto"/>
            </w:tcBorders>
          </w:tcPr>
          <w:p w14:paraId="453DF7E7"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目標偏差：各層人員對專案目標理解不一致，存在潛在第二目標</w:t>
            </w:r>
          </w:p>
          <w:p w14:paraId="755C3155"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人員配合：客戶工作繁忙，無法投入足夠精力參與專案</w:t>
            </w:r>
          </w:p>
        </w:tc>
        <w:tc>
          <w:tcPr>
            <w:tcW w:w="3711" w:type="dxa"/>
            <w:tcBorders>
              <w:top w:val="single" w:sz="4" w:space="0" w:color="auto"/>
              <w:left w:val="single" w:sz="4" w:space="0" w:color="auto"/>
              <w:bottom w:val="single" w:sz="4" w:space="0" w:color="auto"/>
              <w:right w:val="single" w:sz="4" w:space="0" w:color="auto"/>
            </w:tcBorders>
          </w:tcPr>
          <w:p w14:paraId="6CDD709A"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通過培訓、交談等方式進行互動，在目標理解一致後進行下一步行動</w:t>
            </w:r>
          </w:p>
          <w:p w14:paraId="0635C55A"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專案實施期間，採取制度保證相關人員投入專案的時間</w:t>
            </w:r>
          </w:p>
        </w:tc>
      </w:tr>
      <w:tr w:rsidR="00244767" w14:paraId="16D374F6" w14:textId="77777777">
        <w:tc>
          <w:tcPr>
            <w:tcW w:w="1201" w:type="dxa"/>
            <w:tcBorders>
              <w:top w:val="single" w:sz="4" w:space="0" w:color="auto"/>
              <w:left w:val="single" w:sz="4" w:space="0" w:color="auto"/>
              <w:bottom w:val="single" w:sz="4" w:space="0" w:color="auto"/>
              <w:right w:val="single" w:sz="4" w:space="0" w:color="auto"/>
            </w:tcBorders>
          </w:tcPr>
          <w:p w14:paraId="629F1AD4"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專案範圍</w:t>
            </w:r>
          </w:p>
        </w:tc>
        <w:tc>
          <w:tcPr>
            <w:tcW w:w="3690" w:type="dxa"/>
            <w:tcBorders>
              <w:top w:val="single" w:sz="4" w:space="0" w:color="auto"/>
              <w:left w:val="single" w:sz="4" w:space="0" w:color="auto"/>
              <w:bottom w:val="single" w:sz="4" w:space="0" w:color="auto"/>
              <w:right w:val="single" w:sz="4" w:space="0" w:color="auto"/>
            </w:tcBorders>
          </w:tcPr>
          <w:p w14:paraId="0CD52D7B"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專案的範疇未定義清楚。</w:t>
            </w:r>
          </w:p>
          <w:p w14:paraId="693E81D3"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貴公司需求內容未明確提出。</w:t>
            </w:r>
          </w:p>
          <w:p w14:paraId="1E077A0F"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對需求規劃不符使用者期待。</w:t>
            </w:r>
          </w:p>
          <w:p w14:paraId="1FE25556"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相關部門無法達成共識，導致系統需求規格書無法確認。</w:t>
            </w:r>
          </w:p>
          <w:p w14:paraId="48F08D72"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系統業務或法規上的重大變革。</w:t>
            </w:r>
          </w:p>
        </w:tc>
        <w:tc>
          <w:tcPr>
            <w:tcW w:w="3711" w:type="dxa"/>
            <w:tcBorders>
              <w:top w:val="single" w:sz="4" w:space="0" w:color="auto"/>
              <w:left w:val="single" w:sz="4" w:space="0" w:color="auto"/>
              <w:bottom w:val="single" w:sz="4" w:space="0" w:color="auto"/>
              <w:right w:val="single" w:sz="4" w:space="0" w:color="auto"/>
            </w:tcBorders>
          </w:tcPr>
          <w:p w14:paraId="4F6F3A03"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明確定義和說明專案範疇及需求。</w:t>
            </w:r>
          </w:p>
          <w:p w14:paraId="791158A2"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貴公司指定專案負責人，協調相關部門意見。</w:t>
            </w:r>
          </w:p>
          <w:p w14:paraId="29822CFF"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系統需求文件需由相關部門確認。</w:t>
            </w:r>
          </w:p>
          <w:p w14:paraId="02050D14" w14:textId="77777777" w:rsidR="00244767" w:rsidRDefault="00D626D1">
            <w:pPr>
              <w:widowControl/>
              <w:spacing w:line="240" w:lineRule="auto"/>
              <w:ind w:right="-34"/>
              <w:rPr>
                <w:rFonts w:ascii="標楷體" w:hAnsi="標楷體" w:cs="標楷體"/>
                <w:sz w:val="20"/>
                <w:szCs w:val="20"/>
              </w:rPr>
            </w:pPr>
            <w:r>
              <w:rPr>
                <w:rFonts w:ascii="標楷體" w:hAnsi="標楷體" w:cs="標楷體" w:hint="eastAsia"/>
                <w:sz w:val="20"/>
                <w:szCs w:val="20"/>
              </w:rPr>
              <w:t>確實執行專案需求變更管理。</w:t>
            </w:r>
          </w:p>
        </w:tc>
      </w:tr>
      <w:tr w:rsidR="00244767" w14:paraId="3D6B766A" w14:textId="77777777">
        <w:tc>
          <w:tcPr>
            <w:tcW w:w="1201" w:type="dxa"/>
            <w:tcBorders>
              <w:top w:val="single" w:sz="4" w:space="0" w:color="auto"/>
              <w:left w:val="single" w:sz="4" w:space="0" w:color="auto"/>
              <w:bottom w:val="single" w:sz="4" w:space="0" w:color="auto"/>
              <w:right w:val="single" w:sz="4" w:space="0" w:color="auto"/>
            </w:tcBorders>
          </w:tcPr>
          <w:p w14:paraId="493AB9CA"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數據質量</w:t>
            </w:r>
          </w:p>
        </w:tc>
        <w:tc>
          <w:tcPr>
            <w:tcW w:w="3690" w:type="dxa"/>
            <w:tcBorders>
              <w:top w:val="single" w:sz="4" w:space="0" w:color="auto"/>
              <w:left w:val="single" w:sz="4" w:space="0" w:color="auto"/>
              <w:bottom w:val="single" w:sz="4" w:space="0" w:color="auto"/>
              <w:right w:val="single" w:sz="4" w:space="0" w:color="auto"/>
            </w:tcBorders>
          </w:tcPr>
          <w:p w14:paraId="6CF6629B"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數據來源：多數據源固有的不一致性、潛在的數據錄入錯誤。</w:t>
            </w:r>
          </w:p>
          <w:p w14:paraId="4331C78C"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數據缺失：分析系統需要的數據無法獲取或需要補錄的風險。</w:t>
            </w:r>
          </w:p>
          <w:p w14:paraId="67C12DC8"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控制失效：數據質量控制失效，業務系統負載過重，失去對髒數據(dirty data)來源的跟蹤。</w:t>
            </w:r>
          </w:p>
          <w:p w14:paraId="79064F62"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lastRenderedPageBreak/>
              <w:t>訊息缺失：各業務系統管理軟件廠商無法提供或支援數據源字典或得不到技術支援的風險。</w:t>
            </w:r>
          </w:p>
        </w:tc>
        <w:tc>
          <w:tcPr>
            <w:tcW w:w="3711" w:type="dxa"/>
            <w:tcBorders>
              <w:top w:val="single" w:sz="4" w:space="0" w:color="auto"/>
              <w:left w:val="single" w:sz="4" w:space="0" w:color="auto"/>
              <w:bottom w:val="single" w:sz="4" w:space="0" w:color="auto"/>
              <w:right w:val="single" w:sz="4" w:space="0" w:color="auto"/>
            </w:tcBorders>
          </w:tcPr>
          <w:p w14:paraId="02205ADE" w14:textId="77777777" w:rsidR="00244767" w:rsidRDefault="00D626D1">
            <w:pPr>
              <w:widowControl/>
              <w:numPr>
                <w:ilvl w:val="0"/>
                <w:numId w:val="22"/>
              </w:numPr>
              <w:spacing w:line="240" w:lineRule="auto"/>
              <w:rPr>
                <w:rFonts w:ascii="標楷體" w:hAnsi="標楷體" w:cs="標楷體"/>
                <w:sz w:val="20"/>
                <w:szCs w:val="20"/>
              </w:rPr>
            </w:pPr>
            <w:r>
              <w:rPr>
                <w:rFonts w:ascii="標楷體" w:hAnsi="標楷體" w:cs="標楷體" w:hint="eastAsia"/>
                <w:sz w:val="20"/>
                <w:szCs w:val="20"/>
              </w:rPr>
              <w:lastRenderedPageBreak/>
              <w:t>加深對業務系統的理解，發現數據質量問題，提出合理解決方案。</w:t>
            </w:r>
          </w:p>
          <w:p w14:paraId="2E4A984B" w14:textId="77777777" w:rsidR="00244767" w:rsidRDefault="00D626D1">
            <w:pPr>
              <w:widowControl/>
              <w:numPr>
                <w:ilvl w:val="0"/>
                <w:numId w:val="22"/>
              </w:numPr>
              <w:spacing w:line="240" w:lineRule="auto"/>
              <w:rPr>
                <w:rFonts w:ascii="標楷體" w:hAnsi="標楷體" w:cs="標楷體"/>
                <w:sz w:val="20"/>
                <w:szCs w:val="20"/>
              </w:rPr>
            </w:pPr>
            <w:r>
              <w:rPr>
                <w:rFonts w:ascii="標楷體" w:hAnsi="標楷體" w:cs="標楷體" w:hint="eastAsia"/>
                <w:sz w:val="20"/>
                <w:szCs w:val="20"/>
              </w:rPr>
              <w:t>通過完善業務系統、二次開發補錄系統、直接補錄等方式解決。</w:t>
            </w:r>
          </w:p>
          <w:p w14:paraId="7EC13E13" w14:textId="77777777" w:rsidR="00244767" w:rsidRDefault="00D626D1">
            <w:pPr>
              <w:widowControl/>
              <w:numPr>
                <w:ilvl w:val="0"/>
                <w:numId w:val="22"/>
              </w:numPr>
              <w:spacing w:line="240" w:lineRule="auto"/>
              <w:rPr>
                <w:rFonts w:ascii="標楷體" w:hAnsi="標楷體" w:cs="標楷體"/>
                <w:sz w:val="20"/>
                <w:szCs w:val="20"/>
              </w:rPr>
            </w:pPr>
            <w:r>
              <w:rPr>
                <w:rFonts w:ascii="標楷體" w:hAnsi="標楷體" w:cs="標楷體" w:hint="eastAsia"/>
                <w:sz w:val="20"/>
                <w:szCs w:val="20"/>
              </w:rPr>
              <w:t>設立業務系統隔離區，生成數據抽取批次日誌，時間窗口及數據分區控制。</w:t>
            </w:r>
          </w:p>
          <w:p w14:paraId="56776506"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lastRenderedPageBreak/>
              <w:t>盡量獲得技術支持，如果由於特殊原因不能獲取支持，可以由熟悉業務系統的集團IT人員和實施小組共同解決。</w:t>
            </w:r>
          </w:p>
        </w:tc>
      </w:tr>
      <w:tr w:rsidR="00244767" w14:paraId="05A42DE3" w14:textId="77777777">
        <w:tc>
          <w:tcPr>
            <w:tcW w:w="1201" w:type="dxa"/>
            <w:tcBorders>
              <w:top w:val="single" w:sz="4" w:space="0" w:color="auto"/>
              <w:left w:val="single" w:sz="4" w:space="0" w:color="auto"/>
              <w:bottom w:val="single" w:sz="4" w:space="0" w:color="auto"/>
              <w:right w:val="single" w:sz="4" w:space="0" w:color="auto"/>
            </w:tcBorders>
          </w:tcPr>
          <w:p w14:paraId="5EAA952D"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lastRenderedPageBreak/>
              <w:t>專案時程掌握</w:t>
            </w:r>
          </w:p>
        </w:tc>
        <w:tc>
          <w:tcPr>
            <w:tcW w:w="3690" w:type="dxa"/>
            <w:tcBorders>
              <w:top w:val="single" w:sz="4" w:space="0" w:color="auto"/>
              <w:left w:val="single" w:sz="4" w:space="0" w:color="auto"/>
              <w:bottom w:val="single" w:sz="4" w:space="0" w:color="auto"/>
              <w:right w:val="single" w:sz="4" w:space="0" w:color="auto"/>
            </w:tcBorders>
          </w:tcPr>
          <w:p w14:paraId="5129C2ED"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系統需求變更增加。</w:t>
            </w:r>
          </w:p>
          <w:p w14:paraId="4A27E74C"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人員規劃不當。</w:t>
            </w:r>
          </w:p>
          <w:p w14:paraId="77E12958"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人力素質不良。</w:t>
            </w:r>
          </w:p>
          <w:p w14:paraId="13FC13E6"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專案工時估算錯誤。</w:t>
            </w:r>
          </w:p>
          <w:p w14:paraId="48942D01"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專案成本規劃不當。</w:t>
            </w:r>
          </w:p>
          <w:p w14:paraId="778F6005"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人事異動。</w:t>
            </w:r>
          </w:p>
        </w:tc>
        <w:tc>
          <w:tcPr>
            <w:tcW w:w="3711" w:type="dxa"/>
            <w:tcBorders>
              <w:top w:val="single" w:sz="4" w:space="0" w:color="auto"/>
              <w:left w:val="single" w:sz="4" w:space="0" w:color="auto"/>
              <w:bottom w:val="single" w:sz="4" w:space="0" w:color="auto"/>
              <w:right w:val="single" w:sz="4" w:space="0" w:color="auto"/>
            </w:tcBorders>
          </w:tcPr>
          <w:p w14:paraId="526385CB"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確實執行專案需求變更管理。</w:t>
            </w:r>
          </w:p>
          <w:p w14:paraId="4F109ED4"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加強專案人員溝通。</w:t>
            </w:r>
          </w:p>
          <w:p w14:paraId="4BA9FBF0"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對人員加強教育訓練。</w:t>
            </w:r>
          </w:p>
          <w:p w14:paraId="5333069F"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落實人力資源規劃。</w:t>
            </w:r>
          </w:p>
          <w:p w14:paraId="6791D2D5"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定期估算和掌握專案工時。</w:t>
            </w:r>
          </w:p>
          <w:p w14:paraId="605223BF" w14:textId="77777777" w:rsidR="00244767" w:rsidRDefault="00D626D1">
            <w:pPr>
              <w:widowControl/>
              <w:numPr>
                <w:ilvl w:val="0"/>
                <w:numId w:val="23"/>
              </w:numPr>
              <w:spacing w:line="240" w:lineRule="auto"/>
              <w:rPr>
                <w:rFonts w:ascii="標楷體" w:hAnsi="標楷體" w:cs="標楷體"/>
                <w:sz w:val="20"/>
                <w:szCs w:val="20"/>
              </w:rPr>
            </w:pPr>
            <w:r>
              <w:rPr>
                <w:rFonts w:ascii="標楷體" w:hAnsi="標楷體" w:cs="標楷體" w:hint="eastAsia"/>
                <w:sz w:val="20"/>
                <w:szCs w:val="20"/>
              </w:rPr>
              <w:t>主管適時關切和獎勵員工。</w:t>
            </w:r>
          </w:p>
          <w:p w14:paraId="4A324594"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鼓勵員工自我成長。</w:t>
            </w:r>
          </w:p>
        </w:tc>
      </w:tr>
      <w:tr w:rsidR="00244767" w14:paraId="0481AF0A" w14:textId="77777777">
        <w:tc>
          <w:tcPr>
            <w:tcW w:w="1201" w:type="dxa"/>
            <w:tcBorders>
              <w:top w:val="single" w:sz="4" w:space="0" w:color="auto"/>
              <w:left w:val="single" w:sz="4" w:space="0" w:color="auto"/>
              <w:bottom w:val="single" w:sz="4" w:space="0" w:color="auto"/>
              <w:right w:val="single" w:sz="4" w:space="0" w:color="auto"/>
            </w:tcBorders>
          </w:tcPr>
          <w:p w14:paraId="06811F41" w14:textId="77777777" w:rsidR="00244767" w:rsidRDefault="00D626D1">
            <w:pPr>
              <w:widowControl/>
              <w:spacing w:line="240" w:lineRule="auto"/>
              <w:rPr>
                <w:rFonts w:ascii="標楷體" w:hAnsi="標楷體" w:cs="標楷體"/>
                <w:sz w:val="20"/>
                <w:szCs w:val="20"/>
              </w:rPr>
            </w:pPr>
            <w:r>
              <w:rPr>
                <w:rFonts w:ascii="標楷體" w:hAnsi="標楷體" w:cs="標楷體" w:hint="eastAsia"/>
                <w:sz w:val="20"/>
                <w:szCs w:val="20"/>
              </w:rPr>
              <w:t>硬體環境</w:t>
            </w:r>
          </w:p>
        </w:tc>
        <w:tc>
          <w:tcPr>
            <w:tcW w:w="3690" w:type="dxa"/>
            <w:tcBorders>
              <w:top w:val="single" w:sz="4" w:space="0" w:color="auto"/>
              <w:left w:val="single" w:sz="4" w:space="0" w:color="auto"/>
              <w:bottom w:val="single" w:sz="4" w:space="0" w:color="auto"/>
              <w:right w:val="single" w:sz="4" w:space="0" w:color="auto"/>
            </w:tcBorders>
          </w:tcPr>
          <w:p w14:paraId="2298C686"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網路及伺服器的實際情況不能滿足系統開發和運行的需求</w:t>
            </w:r>
          </w:p>
        </w:tc>
        <w:tc>
          <w:tcPr>
            <w:tcW w:w="3711" w:type="dxa"/>
            <w:tcBorders>
              <w:top w:val="single" w:sz="4" w:space="0" w:color="auto"/>
              <w:left w:val="single" w:sz="4" w:space="0" w:color="auto"/>
              <w:bottom w:val="single" w:sz="4" w:space="0" w:color="auto"/>
              <w:right w:val="single" w:sz="4" w:space="0" w:color="auto"/>
            </w:tcBorders>
          </w:tcPr>
          <w:p w14:paraId="5A04C836" w14:textId="77777777" w:rsidR="00244767" w:rsidRDefault="00D626D1">
            <w:pPr>
              <w:widowControl/>
              <w:numPr>
                <w:ilvl w:val="0"/>
                <w:numId w:val="21"/>
              </w:numPr>
              <w:spacing w:line="240" w:lineRule="auto"/>
              <w:ind w:right="-34"/>
              <w:rPr>
                <w:rFonts w:ascii="標楷體" w:hAnsi="標楷體" w:cs="標楷體"/>
                <w:sz w:val="20"/>
                <w:szCs w:val="20"/>
              </w:rPr>
            </w:pPr>
            <w:r>
              <w:rPr>
                <w:rFonts w:ascii="標楷體" w:hAnsi="標楷體" w:cs="標楷體" w:hint="eastAsia"/>
                <w:sz w:val="20"/>
                <w:szCs w:val="20"/>
              </w:rPr>
              <w:t>在當前條件下，優化資源、優化網路，努力保證伺服器性能。</w:t>
            </w:r>
          </w:p>
        </w:tc>
      </w:tr>
    </w:tbl>
    <w:p w14:paraId="7E24C9ED"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97" w:name="_Toc9839"/>
      <w:bookmarkStart w:id="98" w:name="_Toc87868718"/>
      <w:r>
        <w:rPr>
          <w:rFonts w:ascii="標楷體" w:hAnsi="標楷體" w:cs="標楷體" w:hint="eastAsia"/>
          <w:sz w:val="24"/>
        </w:rPr>
        <w:t>上線支援規劃與管理</w:t>
      </w:r>
      <w:bookmarkEnd w:id="97"/>
      <w:bookmarkEnd w:id="98"/>
    </w:p>
    <w:p w14:paraId="64638B3F" w14:textId="77777777" w:rsidR="00244767" w:rsidRDefault="00D626D1">
      <w:pPr>
        <w:widowControl/>
        <w:numPr>
          <w:ilvl w:val="0"/>
          <w:numId w:val="11"/>
        </w:numPr>
        <w:spacing w:line="240" w:lineRule="auto"/>
        <w:rPr>
          <w:rFonts w:ascii="標楷體" w:hAnsi="標楷體" w:cs="標楷體"/>
          <w:color w:val="000000"/>
        </w:rPr>
      </w:pPr>
      <w:bookmarkStart w:id="99" w:name="_heading=h.4bvk7pj" w:colFirst="0" w:colLast="0"/>
      <w:bookmarkEnd w:id="99"/>
      <w:r>
        <w:rPr>
          <w:rFonts w:ascii="標楷體" w:hAnsi="標楷體" w:cs="標楷體" w:hint="eastAsia"/>
          <w:color w:val="000000"/>
        </w:rPr>
        <w:t>上線前檢核規劃</w:t>
      </w:r>
    </w:p>
    <w:p w14:paraId="48F5D45C" w14:textId="77777777" w:rsidR="00244767" w:rsidRDefault="00D626D1">
      <w:pPr>
        <w:widowControl/>
        <w:numPr>
          <w:ilvl w:val="0"/>
          <w:numId w:val="11"/>
        </w:numPr>
        <w:spacing w:line="240" w:lineRule="auto"/>
        <w:rPr>
          <w:rFonts w:ascii="標楷體" w:hAnsi="標楷體" w:cs="標楷體"/>
          <w:color w:val="000000"/>
        </w:rPr>
      </w:pPr>
      <w:bookmarkStart w:id="100" w:name="_heading=h.2r0uhxc" w:colFirst="0" w:colLast="0"/>
      <w:bookmarkEnd w:id="100"/>
      <w:r>
        <w:rPr>
          <w:rFonts w:ascii="標楷體" w:hAnsi="標楷體" w:cs="標楷體" w:hint="eastAsia"/>
          <w:color w:val="000000"/>
        </w:rPr>
        <w:t>檢查上線程式清單是否完備，須包含下列各項</w:t>
      </w:r>
    </w:p>
    <w:p w14:paraId="19E0A145" w14:textId="77777777" w:rsidR="00244767" w:rsidRDefault="00D626D1">
      <w:pPr>
        <w:widowControl/>
        <w:numPr>
          <w:ilvl w:val="1"/>
          <w:numId w:val="1"/>
        </w:numPr>
        <w:spacing w:line="240" w:lineRule="auto"/>
        <w:rPr>
          <w:rFonts w:ascii="標楷體" w:hAnsi="標楷體" w:cs="標楷體"/>
          <w:color w:val="000000"/>
        </w:rPr>
      </w:pPr>
      <w:bookmarkStart w:id="101" w:name="_heading=h.1664s55" w:colFirst="0" w:colLast="0"/>
      <w:bookmarkEnd w:id="101"/>
      <w:r>
        <w:rPr>
          <w:rFonts w:ascii="標楷體" w:hAnsi="標楷體" w:cs="標楷體" w:hint="eastAsia"/>
          <w:color w:val="000000"/>
        </w:rPr>
        <w:t>報表模板及其相關來源資源佈署至正式環境</w:t>
      </w:r>
    </w:p>
    <w:p w14:paraId="5997915B" w14:textId="77777777" w:rsidR="00244767" w:rsidRDefault="00D626D1">
      <w:pPr>
        <w:widowControl/>
        <w:numPr>
          <w:ilvl w:val="1"/>
          <w:numId w:val="1"/>
        </w:numPr>
        <w:spacing w:line="240" w:lineRule="auto"/>
        <w:rPr>
          <w:rFonts w:ascii="標楷體" w:hAnsi="標楷體" w:cs="標楷體"/>
          <w:color w:val="000000"/>
        </w:rPr>
      </w:pPr>
      <w:r>
        <w:rPr>
          <w:rFonts w:ascii="標楷體" w:hAnsi="標楷體" w:cs="標楷體" w:hint="eastAsia"/>
          <w:color w:val="000000"/>
        </w:rPr>
        <w:t>Tomcat 啟動作業是否正常</w:t>
      </w:r>
    </w:p>
    <w:p w14:paraId="26B0403A" w14:textId="77777777" w:rsidR="00244767" w:rsidRDefault="00D626D1">
      <w:pPr>
        <w:widowControl/>
        <w:numPr>
          <w:ilvl w:val="1"/>
          <w:numId w:val="1"/>
        </w:numPr>
        <w:spacing w:line="240" w:lineRule="auto"/>
        <w:rPr>
          <w:rFonts w:ascii="標楷體" w:hAnsi="標楷體" w:cs="標楷體"/>
          <w:color w:val="000000"/>
        </w:rPr>
      </w:pPr>
      <w:proofErr w:type="spellStart"/>
      <w:r>
        <w:rPr>
          <w:rFonts w:ascii="標楷體" w:hAnsi="標楷體" w:cs="標楷體" w:hint="eastAsia"/>
          <w:color w:val="000000"/>
        </w:rPr>
        <w:t>FineReport</w:t>
      </w:r>
      <w:proofErr w:type="spellEnd"/>
      <w:r>
        <w:rPr>
          <w:rFonts w:ascii="標楷體" w:hAnsi="標楷體" w:cs="標楷體" w:hint="eastAsia"/>
          <w:color w:val="000000"/>
        </w:rPr>
        <w:t>平台訪問是否成功</w:t>
      </w:r>
    </w:p>
    <w:p w14:paraId="529CC7B0" w14:textId="77777777" w:rsidR="00244767" w:rsidRDefault="00D626D1">
      <w:pPr>
        <w:widowControl/>
        <w:numPr>
          <w:ilvl w:val="0"/>
          <w:numId w:val="11"/>
        </w:numPr>
        <w:spacing w:line="240" w:lineRule="auto"/>
        <w:rPr>
          <w:rFonts w:ascii="標楷體" w:hAnsi="標楷體" w:cs="標楷體"/>
          <w:color w:val="000000"/>
        </w:rPr>
      </w:pPr>
      <w:r>
        <w:rPr>
          <w:rFonts w:ascii="標楷體" w:hAnsi="標楷體" w:cs="標楷體" w:hint="eastAsia"/>
          <w:color w:val="000000"/>
        </w:rPr>
        <w:t>上述各項為請 甲方相關同仁進行上線作業之必要產出。</w:t>
      </w:r>
    </w:p>
    <w:p w14:paraId="63A583E0" w14:textId="77777777" w:rsidR="00244767" w:rsidRDefault="00D626D1">
      <w:pPr>
        <w:pStyle w:val="21"/>
        <w:numPr>
          <w:ilvl w:val="1"/>
          <w:numId w:val="7"/>
        </w:numPr>
        <w:spacing w:before="240" w:after="120" w:line="240" w:lineRule="auto"/>
        <w:ind w:left="1276"/>
        <w:rPr>
          <w:rFonts w:ascii="標楷體" w:hAnsi="標楷體" w:cs="標楷體"/>
          <w:sz w:val="24"/>
        </w:rPr>
      </w:pPr>
      <w:bookmarkStart w:id="102" w:name="_Toc87868719"/>
      <w:bookmarkStart w:id="103" w:name="_Toc17893"/>
      <w:r>
        <w:rPr>
          <w:rFonts w:ascii="標楷體" w:hAnsi="標楷體" w:cs="標楷體" w:hint="eastAsia"/>
          <w:sz w:val="24"/>
        </w:rPr>
        <w:t>上線後資料驗證計畫</w:t>
      </w:r>
      <w:bookmarkEnd w:id="102"/>
      <w:bookmarkEnd w:id="103"/>
    </w:p>
    <w:p w14:paraId="5FC11984" w14:textId="77777777" w:rsidR="00244767" w:rsidRDefault="00D626D1">
      <w:pPr>
        <w:widowControl/>
        <w:numPr>
          <w:ilvl w:val="0"/>
          <w:numId w:val="3"/>
        </w:numPr>
        <w:spacing w:line="240" w:lineRule="auto"/>
        <w:rPr>
          <w:rFonts w:ascii="標楷體" w:hAnsi="標楷體" w:cs="標楷體"/>
        </w:rPr>
      </w:pPr>
      <w:r>
        <w:rPr>
          <w:rFonts w:ascii="標楷體" w:hAnsi="標楷體" w:cs="標楷體" w:hint="eastAsia"/>
        </w:rPr>
        <w:t>系統或程式：根據測試計畫書，上傳至甲方指定地方，以實機操作方式進行驗收。</w:t>
      </w:r>
    </w:p>
    <w:p w14:paraId="0DFCC16F" w14:textId="77777777" w:rsidR="00244767" w:rsidRDefault="00D626D1">
      <w:pPr>
        <w:widowControl/>
        <w:numPr>
          <w:ilvl w:val="0"/>
          <w:numId w:val="3"/>
        </w:numPr>
        <w:spacing w:line="240" w:lineRule="auto"/>
        <w:rPr>
          <w:rFonts w:ascii="標楷體" w:hAnsi="標楷體" w:cs="標楷體"/>
        </w:rPr>
      </w:pPr>
      <w:r>
        <w:rPr>
          <w:rFonts w:ascii="標楷體" w:hAnsi="標楷體" w:cs="標楷體" w:hint="eastAsia"/>
        </w:rPr>
        <w:t>技術文件：依據6.2文件交付清單所列舉之文件進行驗收。</w:t>
      </w:r>
    </w:p>
    <w:p w14:paraId="3495890E" w14:textId="77777777" w:rsidR="00244767" w:rsidRDefault="00D626D1">
      <w:pPr>
        <w:widowControl/>
        <w:numPr>
          <w:ilvl w:val="0"/>
          <w:numId w:val="3"/>
        </w:numPr>
        <w:spacing w:line="240" w:lineRule="auto"/>
        <w:rPr>
          <w:rFonts w:ascii="標楷體" w:hAnsi="標楷體" w:cs="標楷體"/>
        </w:rPr>
      </w:pPr>
      <w:r>
        <w:rPr>
          <w:rFonts w:ascii="標楷體" w:hAnsi="標楷體" w:cs="標楷體" w:hint="eastAsia"/>
        </w:rPr>
        <w:t>教育訓練：以教育訓練簽到表進行驗收。</w:t>
      </w:r>
    </w:p>
    <w:sectPr w:rsidR="00244767">
      <w:footerReference w:type="default" r:id="rId17"/>
      <w:pgSz w:w="11906" w:h="16838"/>
      <w:pgMar w:top="1797" w:right="1080" w:bottom="1440" w:left="1080"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64A6" w14:textId="77777777" w:rsidR="00AB2EBB" w:rsidRDefault="00AB2EBB">
      <w:pPr>
        <w:spacing w:line="240" w:lineRule="auto"/>
      </w:pPr>
      <w:r>
        <w:separator/>
      </w:r>
    </w:p>
  </w:endnote>
  <w:endnote w:type="continuationSeparator" w:id="0">
    <w:p w14:paraId="2B9DE93B" w14:textId="77777777" w:rsidR="00AB2EBB" w:rsidRDefault="00AB2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標楷體">
    <w:panose1 w:val="02010601000101010101"/>
    <w:charset w:val="88"/>
    <w:family w:val="auto"/>
    <w:pitch w:val="variable"/>
    <w:sig w:usb0="00000003" w:usb1="08080000"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lbertus XBd">
    <w:altName w:val="Segoe Print"/>
    <w:panose1 w:val="020B0604020202020204"/>
    <w:charset w:val="00"/>
    <w:family w:val="roman"/>
    <w:pitch w:val="default"/>
  </w:font>
  <w:font w:name="New Gulim">
    <w:altName w:val="Malgun Gothic"/>
    <w:panose1 w:val="020B0604020202020204"/>
    <w:charset w:val="81"/>
    <w:family w:val="roman"/>
    <w:pitch w:val="variable"/>
    <w:sig w:usb0="B00002AF" w:usb1="7BD77CFB" w:usb2="00000030" w:usb3="00000000" w:csb0="0008009F" w:csb1="00000000"/>
  </w:font>
  <w:font w:name="CG Times">
    <w:altName w:val="Times New Roman"/>
    <w:panose1 w:val="020B0604020202020204"/>
    <w:charset w:val="00"/>
    <w:family w:val="roman"/>
    <w:pitch w:val="default"/>
    <w:sig w:usb0="00000000" w:usb1="00000000" w:usb2="00000000" w:usb3="00000000" w:csb0="00000093" w:csb1="00000000"/>
  </w:font>
  <w:font w:name="Arial Unicode MS">
    <w:panose1 w:val="020B0604020202020204"/>
    <w:charset w:val="88"/>
    <w:family w:val="swiss"/>
    <w:pitch w:val="variable"/>
    <w:sig w:usb0="F7FFAFFF" w:usb1="E9DFFFFF" w:usb2="0000003F" w:usb3="00000000" w:csb0="003F01FF" w:csb1="00000000"/>
  </w:font>
  <w:font w:name="華康中明體">
    <w:altName w:val="細明體"/>
    <w:panose1 w:val="020B0604020202020204"/>
    <w:charset w:val="88"/>
    <w:family w:val="roman"/>
    <w:pitch w:val="default"/>
  </w:font>
  <w:font w:name="華康">
    <w:altName w:val="新細明體"/>
    <w:panose1 w:val="020B0604020202020204"/>
    <w:charset w:val="88"/>
    <w:family w:val="roman"/>
    <w:pitch w:val="default"/>
  </w:font>
  <w:font w:name="imes New Roman">
    <w:altName w:val="Segoe Print"/>
    <w:panose1 w:val="020B0604020202020204"/>
    <w:charset w:val="00"/>
    <w:family w:val="roman"/>
    <w:pitch w:val="default"/>
  </w:font>
  <w:font w:name="華康中楷體">
    <w:altName w:val="細明體"/>
    <w:panose1 w:val="020B0604020202020204"/>
    <w:charset w:val="88"/>
    <w:family w:val="roman"/>
    <w:pitch w:val="default"/>
  </w:font>
  <w:font w:name="Verdana">
    <w:panose1 w:val="020B0604030504040204"/>
    <w:charset w:val="00"/>
    <w:family w:val="swiss"/>
    <w:pitch w:val="variable"/>
    <w:sig w:usb0="A10006FF" w:usb1="4000205B" w:usb2="00000010" w:usb3="00000000" w:csb0="0000019F" w:csb1="00000000"/>
  </w:font>
  <w:font w:name="華康新儷粗黑">
    <w:altName w:val="SimSun"/>
    <w:panose1 w:val="020B0604020202020204"/>
    <w:charset w:val="88"/>
    <w:family w:val="roman"/>
    <w:pitch w:val="default"/>
  </w:font>
  <w:font w:name="Tahoma">
    <w:panose1 w:val="020B0604030504040204"/>
    <w:charset w:val="00"/>
    <w:family w:val="swiss"/>
    <w:pitch w:val="variable"/>
    <w:sig w:usb0="E1002EFF" w:usb1="C000605B" w:usb2="00000029" w:usb3="00000000" w:csb0="000101FF" w:csb1="00000000"/>
  </w:font>
  <w:font w:name="微軟正黑體 Light">
    <w:altName w:val="微軟正黑體"/>
    <w:panose1 w:val="020B060402020202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25F" w14:textId="77777777" w:rsidR="00244767" w:rsidRDefault="00D626D1">
    <w:pPr>
      <w:tabs>
        <w:tab w:val="center" w:pos="4678"/>
        <w:tab w:val="right" w:pos="14317"/>
      </w:tabs>
      <w:rPr>
        <w:rFonts w:ascii="Calibri" w:eastAsia="Calibri" w:hAnsi="Calibri" w:cs="Calibri"/>
        <w:b/>
        <w:color w:val="000000"/>
        <w:sz w:val="20"/>
        <w:szCs w:val="20"/>
      </w:rPr>
    </w:pPr>
    <w:r>
      <w:rPr>
        <w:noProof/>
      </w:rPr>
      <mc:AlternateContent>
        <mc:Choice Requires="wps">
          <w:drawing>
            <wp:anchor distT="0" distB="0" distL="114300" distR="114300" simplePos="0" relativeHeight="251659264" behindDoc="0" locked="0" layoutInCell="1" allowOverlap="1" wp14:anchorId="33AEC617" wp14:editId="52F23805">
              <wp:simplePos x="0" y="0"/>
              <wp:positionH relativeFrom="column">
                <wp:posOffset>-34290</wp:posOffset>
              </wp:positionH>
              <wp:positionV relativeFrom="paragraph">
                <wp:posOffset>-110490</wp:posOffset>
              </wp:positionV>
              <wp:extent cx="6234430" cy="45720"/>
              <wp:effectExtent l="19050" t="19050" r="33020" b="50165"/>
              <wp:wrapNone/>
              <wp:docPr id="22" name="Straight Arrow Connector 22"/>
              <wp:cNvGraphicFramePr/>
              <a:graphic xmlns:a="http://schemas.openxmlformats.org/drawingml/2006/main">
                <a:graphicData uri="http://schemas.microsoft.com/office/word/2010/wordprocessingShape">
                  <wps:wsp>
                    <wps:cNvCnPr/>
                    <wps:spPr>
                      <a:xfrm>
                        <a:off x="0" y="0"/>
                        <a:ext cx="6234545" cy="45719"/>
                      </a:xfrm>
                      <a:prstGeom prst="straightConnector1">
                        <a:avLst/>
                      </a:prstGeom>
                      <a:noFill/>
                      <a:ln w="38100" cap="flat" cmpd="sng">
                        <a:solidFill>
                          <a:srgbClr val="F2F2F2"/>
                        </a:solidFill>
                        <a:prstDash val="solid"/>
                        <a:round/>
                        <a:headEnd type="none" w="sm" len="sm"/>
                        <a:tailEnd type="none" w="sm" len="sm"/>
                      </a:ln>
                      <a:effectLst>
                        <a:outerShdw dist="28398" dir="3806097" algn="ctr" rotWithShape="0">
                          <a:srgbClr val="243F60">
                            <a:alpha val="49411"/>
                          </a:srgbClr>
                        </a:outerShdw>
                      </a:effectLst>
                    </wps:spPr>
                    <wps:bodyPr/>
                  </wps:wsp>
                </a:graphicData>
              </a:graphic>
            </wp:anchor>
          </w:drawing>
        </mc:Choice>
        <mc:Fallback xmlns:wpsCustomData="http://www.wps.cn/officeDocument/2013/wpsCustomData" xmlns:w16du="http://schemas.microsoft.com/office/word/2023/wordml/word16du">
          <w:pict>
            <v:shape id="_x0000_s1026" o:spid="_x0000_s1026" o:spt="32" type="#_x0000_t32" style="position:absolute;left:0pt;margin-left:-2.7pt;margin-top:-8.7pt;height:3.6pt;width:490.9pt;z-index:251659264;mso-width-relative:page;mso-height-relative:page;" filled="f" stroked="t" coordsize="21600,21600" o:gfxdata="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5Wbs7ZAAAACgEAAA8AAAAAAAAAAQAg&#10;AAAAIgAAAGRycy9kb3ducmV2LnhtbFBLAQIUABQAAAAIAIdO4kBv0ymNRgIAAK4EAAAOAAAAAAAA&#10;AAEAIAAAACgBAABkcnMvZTJvRG9jLnhtbFBLBQYAAAAABgAGAFkBAADgBQAAAAA=&#10;">
              <v:fill on="f" focussize="0,0"/>
              <v:stroke weight="3pt" color="#F2F2F2" joinstyle="round" startarrowwidth="narrow" startarrowlength="short" endarrowwidth="narrow" endarrowlength="short"/>
              <v:imagedata o:title=""/>
              <o:lock v:ext="edit" aspectratio="f"/>
              <v:shadow on="t" color="#243F60" opacity="32381f" offset="1pt,2pt" origin="0f,0f" matrix="65536f,0f,0f,65536f"/>
            </v:shape>
          </w:pict>
        </mc:Fallback>
      </mc:AlternateContent>
    </w:r>
    <w:r>
      <w:rPr>
        <w:b/>
        <w:color w:val="000000"/>
        <w:sz w:val="20"/>
        <w:szCs w:val="20"/>
      </w:rPr>
      <w:tab/>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Pr>
        <w:rFonts w:ascii="Calibri" w:eastAsia="Calibri" w:hAnsi="Calibri" w:cs="Calibri"/>
        <w:b/>
        <w:color w:val="000000"/>
        <w:sz w:val="20"/>
        <w:szCs w:val="20"/>
      </w:rPr>
      <w:t>23</w:t>
    </w:r>
    <w:r>
      <w:rPr>
        <w:rFonts w:ascii="Calibri" w:eastAsia="Calibri" w:hAnsi="Calibri" w:cs="Calibri"/>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4BDC" w14:textId="77777777" w:rsidR="00AB2EBB" w:rsidRDefault="00AB2EBB">
      <w:r>
        <w:separator/>
      </w:r>
    </w:p>
  </w:footnote>
  <w:footnote w:type="continuationSeparator" w:id="0">
    <w:p w14:paraId="424AAD32" w14:textId="77777777" w:rsidR="00AB2EBB" w:rsidRDefault="00AB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21D"/>
    <w:multiLevelType w:val="multilevel"/>
    <w:tmpl w:val="06B1521D"/>
    <w:lvl w:ilvl="0">
      <w:start w:val="1"/>
      <w:numFmt w:val="bullet"/>
      <w:lvlText w:val="●"/>
      <w:lvlJc w:val="left"/>
      <w:pPr>
        <w:ind w:left="2127" w:hanging="425"/>
      </w:pPr>
      <w:rPr>
        <w:rFonts w:ascii="Noto Sans Symbols" w:eastAsia="Noto Sans Symbols" w:hAnsi="Noto Sans Symbols" w:cs="Noto Sans Symbols"/>
      </w:rPr>
    </w:lvl>
    <w:lvl w:ilvl="1">
      <w:start w:val="1"/>
      <w:numFmt w:val="decimal"/>
      <w:lvlText w:val="●.%2"/>
      <w:lvlJc w:val="left"/>
      <w:pPr>
        <w:ind w:left="992" w:hanging="567"/>
      </w:pPr>
      <w:rPr>
        <w:rFonts w:ascii="微軟正黑體" w:eastAsia="微軟正黑體" w:hAnsi="微軟正黑體" w:cs="微軟正黑體"/>
        <w:b/>
        <w:i w:val="0"/>
        <w:smallCaps w:val="0"/>
        <w:strike w:val="0"/>
        <w:color w:val="000000"/>
        <w:u w:val="none"/>
        <w:vertAlign w:val="baseline"/>
      </w:rPr>
    </w:lvl>
    <w:lvl w:ilvl="2">
      <w:start w:val="1"/>
      <w:numFmt w:val="decimal"/>
      <w:pStyle w:val="a"/>
      <w:lvlText w:val="●.%2.%3"/>
      <w:lvlJc w:val="left"/>
      <w:pPr>
        <w:ind w:left="3686" w:hanging="566"/>
      </w:pPr>
      <w:rPr>
        <w:rFonts w:ascii="微軟正黑體" w:eastAsia="微軟正黑體" w:hAnsi="微軟正黑體" w:cs="微軟正黑體"/>
        <w:b w:val="0"/>
      </w:rPr>
    </w:lvl>
    <w:lvl w:ilvl="3">
      <w:start w:val="1"/>
      <w:numFmt w:val="decimal"/>
      <w:pStyle w:val="a0"/>
      <w:lvlText w:val="●.%2.%3.%4"/>
      <w:lvlJc w:val="left"/>
      <w:pPr>
        <w:ind w:left="1984" w:hanging="708"/>
      </w:pPr>
    </w:lvl>
    <w:lvl w:ilvl="4">
      <w:start w:val="1"/>
      <w:numFmt w:val="decimal"/>
      <w:lvlText w:val="●.%2.%3.%4.%5"/>
      <w:lvlJc w:val="left"/>
      <w:pPr>
        <w:ind w:left="2551" w:hanging="850"/>
      </w:pPr>
    </w:lvl>
    <w:lvl w:ilvl="5">
      <w:start w:val="1"/>
      <w:numFmt w:val="decimal"/>
      <w:lvlText w:val="●.%2.%3.%4.%5.%6"/>
      <w:lvlJc w:val="left"/>
      <w:pPr>
        <w:ind w:left="3260" w:hanging="1134"/>
      </w:pPr>
    </w:lvl>
    <w:lvl w:ilvl="6">
      <w:start w:val="1"/>
      <w:numFmt w:val="decimal"/>
      <w:lvlText w:val="●.%2.%3.%4.%5.%6.%7"/>
      <w:lvlJc w:val="left"/>
      <w:pPr>
        <w:ind w:left="3827" w:hanging="1276"/>
      </w:pPr>
    </w:lvl>
    <w:lvl w:ilvl="7">
      <w:start w:val="1"/>
      <w:numFmt w:val="decimal"/>
      <w:lvlText w:val="●.%2.%3.%4.%5.%6.%7.%8"/>
      <w:lvlJc w:val="left"/>
      <w:pPr>
        <w:ind w:left="4394" w:hanging="1418"/>
      </w:pPr>
    </w:lvl>
    <w:lvl w:ilvl="8">
      <w:start w:val="1"/>
      <w:numFmt w:val="decimal"/>
      <w:lvlText w:val="●.%2.%3.%4.%5.%6.%7.%8.%9"/>
      <w:lvlJc w:val="left"/>
      <w:pPr>
        <w:ind w:left="5102" w:hanging="1700"/>
      </w:pPr>
    </w:lvl>
  </w:abstractNum>
  <w:abstractNum w:abstractNumId="1" w15:restartNumberingAfterBreak="0">
    <w:nsid w:val="08640D77"/>
    <w:multiLevelType w:val="multilevel"/>
    <w:tmpl w:val="08640D77"/>
    <w:lvl w:ilvl="0">
      <w:start w:val="1"/>
      <w:numFmt w:val="upperLetter"/>
      <w:pStyle w:val="ASL"/>
      <w:lvlText w:val="%1."/>
      <w:lvlJc w:val="left"/>
      <w:pPr>
        <w:ind w:left="66" w:hanging="480"/>
      </w:pPr>
    </w:lvl>
    <w:lvl w:ilvl="1">
      <w:start w:val="1"/>
      <w:numFmt w:val="decimal"/>
      <w:lvlText w:val="%2."/>
      <w:lvlJc w:val="left"/>
      <w:pPr>
        <w:ind w:left="546" w:hanging="480"/>
      </w:pPr>
    </w:lvl>
    <w:lvl w:ilvl="2">
      <w:start w:val="1"/>
      <w:numFmt w:val="bullet"/>
      <w:lvlText w:val="◆"/>
      <w:lvlJc w:val="left"/>
      <w:pPr>
        <w:ind w:left="1026" w:hanging="480"/>
      </w:pPr>
      <w:rPr>
        <w:rFonts w:ascii="Noto Sans Symbols" w:eastAsia="Noto Sans Symbols" w:hAnsi="Noto Sans Symbols" w:cs="Noto Sans Symbols"/>
      </w:rPr>
    </w:lvl>
    <w:lvl w:ilvl="3">
      <w:start w:val="1"/>
      <w:numFmt w:val="bullet"/>
      <w:lvlText w:val="●"/>
      <w:lvlJc w:val="left"/>
      <w:pPr>
        <w:ind w:left="1506" w:hanging="480"/>
      </w:pPr>
      <w:rPr>
        <w:rFonts w:ascii="Noto Sans Symbols" w:eastAsia="Noto Sans Symbols" w:hAnsi="Noto Sans Symbols" w:cs="Noto Sans Symbols"/>
      </w:rPr>
    </w:lvl>
    <w:lvl w:ilvl="4">
      <w:start w:val="1"/>
      <w:numFmt w:val="bullet"/>
      <w:lvlText w:val="■"/>
      <w:lvlJc w:val="left"/>
      <w:pPr>
        <w:ind w:left="1986" w:hanging="480"/>
      </w:pPr>
      <w:rPr>
        <w:rFonts w:ascii="Noto Sans Symbols" w:eastAsia="Noto Sans Symbols" w:hAnsi="Noto Sans Symbols" w:cs="Noto Sans Symbols"/>
      </w:rPr>
    </w:lvl>
    <w:lvl w:ilvl="5">
      <w:start w:val="1"/>
      <w:numFmt w:val="bullet"/>
      <w:lvlText w:val="◆"/>
      <w:lvlJc w:val="left"/>
      <w:pPr>
        <w:ind w:left="2466" w:hanging="480"/>
      </w:pPr>
      <w:rPr>
        <w:rFonts w:ascii="Noto Sans Symbols" w:eastAsia="Noto Sans Symbols" w:hAnsi="Noto Sans Symbols" w:cs="Noto Sans Symbols"/>
      </w:rPr>
    </w:lvl>
    <w:lvl w:ilvl="6">
      <w:start w:val="1"/>
      <w:numFmt w:val="bullet"/>
      <w:lvlText w:val="●"/>
      <w:lvlJc w:val="left"/>
      <w:pPr>
        <w:ind w:left="2946" w:hanging="480"/>
      </w:pPr>
      <w:rPr>
        <w:rFonts w:ascii="Noto Sans Symbols" w:eastAsia="Noto Sans Symbols" w:hAnsi="Noto Sans Symbols" w:cs="Noto Sans Symbols"/>
      </w:rPr>
    </w:lvl>
    <w:lvl w:ilvl="7">
      <w:start w:val="1"/>
      <w:numFmt w:val="bullet"/>
      <w:lvlText w:val="■"/>
      <w:lvlJc w:val="left"/>
      <w:pPr>
        <w:ind w:left="3426" w:hanging="480"/>
      </w:pPr>
      <w:rPr>
        <w:rFonts w:ascii="Noto Sans Symbols" w:eastAsia="Noto Sans Symbols" w:hAnsi="Noto Sans Symbols" w:cs="Noto Sans Symbols"/>
      </w:rPr>
    </w:lvl>
    <w:lvl w:ilvl="8">
      <w:start w:val="1"/>
      <w:numFmt w:val="bullet"/>
      <w:lvlText w:val="◆"/>
      <w:lvlJc w:val="left"/>
      <w:pPr>
        <w:ind w:left="3906" w:hanging="480"/>
      </w:pPr>
      <w:rPr>
        <w:rFonts w:ascii="Noto Sans Symbols" w:eastAsia="Noto Sans Symbols" w:hAnsi="Noto Sans Symbols" w:cs="Noto Sans Symbols"/>
      </w:rPr>
    </w:lvl>
  </w:abstractNum>
  <w:abstractNum w:abstractNumId="2" w15:restartNumberingAfterBreak="0">
    <w:nsid w:val="091D5151"/>
    <w:multiLevelType w:val="multilevel"/>
    <w:tmpl w:val="091D5151"/>
    <w:lvl w:ilvl="0">
      <w:start w:val="1"/>
      <w:numFmt w:val="bullet"/>
      <w:pStyle w:val="2"/>
      <w:lvlText w:val="❖"/>
      <w:lvlJc w:val="left"/>
      <w:pPr>
        <w:ind w:left="1684" w:hanging="360"/>
      </w:pPr>
      <w:rPr>
        <w:rFonts w:ascii="Noto Sans Symbols" w:eastAsia="Noto Sans Symbols" w:hAnsi="Noto Sans Symbols" w:cs="Noto Sans Symbols"/>
      </w:rPr>
    </w:lvl>
    <w:lvl w:ilvl="1">
      <w:start w:val="1"/>
      <w:numFmt w:val="bullet"/>
      <w:lvlText w:val="o"/>
      <w:lvlJc w:val="left"/>
      <w:pPr>
        <w:ind w:left="2404" w:hanging="360"/>
      </w:pPr>
      <w:rPr>
        <w:rFonts w:ascii="Courier New" w:eastAsia="Courier New" w:hAnsi="Courier New" w:cs="Courier New"/>
      </w:rPr>
    </w:lvl>
    <w:lvl w:ilvl="2">
      <w:start w:val="1"/>
      <w:numFmt w:val="bullet"/>
      <w:lvlText w:val="▪"/>
      <w:lvlJc w:val="left"/>
      <w:pPr>
        <w:ind w:left="3124" w:hanging="360"/>
      </w:pPr>
      <w:rPr>
        <w:rFonts w:ascii="Noto Sans Symbols" w:eastAsia="Noto Sans Symbols" w:hAnsi="Noto Sans Symbols" w:cs="Noto Sans Symbols"/>
      </w:rPr>
    </w:lvl>
    <w:lvl w:ilvl="3">
      <w:start w:val="1"/>
      <w:numFmt w:val="bullet"/>
      <w:lvlText w:val="●"/>
      <w:lvlJc w:val="left"/>
      <w:pPr>
        <w:ind w:left="3844" w:hanging="360"/>
      </w:pPr>
      <w:rPr>
        <w:rFonts w:ascii="Noto Sans Symbols" w:eastAsia="Noto Sans Symbols" w:hAnsi="Noto Sans Symbols" w:cs="Noto Sans Symbols"/>
      </w:rPr>
    </w:lvl>
    <w:lvl w:ilvl="4">
      <w:start w:val="1"/>
      <w:numFmt w:val="bullet"/>
      <w:lvlText w:val="o"/>
      <w:lvlJc w:val="left"/>
      <w:pPr>
        <w:ind w:left="4564" w:hanging="360"/>
      </w:pPr>
      <w:rPr>
        <w:rFonts w:ascii="Courier New" w:eastAsia="Courier New" w:hAnsi="Courier New" w:cs="Courier New"/>
      </w:rPr>
    </w:lvl>
    <w:lvl w:ilvl="5">
      <w:start w:val="1"/>
      <w:numFmt w:val="bullet"/>
      <w:lvlText w:val="▪"/>
      <w:lvlJc w:val="left"/>
      <w:pPr>
        <w:ind w:left="5284" w:hanging="360"/>
      </w:pPr>
      <w:rPr>
        <w:rFonts w:ascii="Noto Sans Symbols" w:eastAsia="Noto Sans Symbols" w:hAnsi="Noto Sans Symbols" w:cs="Noto Sans Symbols"/>
      </w:rPr>
    </w:lvl>
    <w:lvl w:ilvl="6">
      <w:start w:val="1"/>
      <w:numFmt w:val="bullet"/>
      <w:lvlText w:val="●"/>
      <w:lvlJc w:val="left"/>
      <w:pPr>
        <w:ind w:left="6004" w:hanging="360"/>
      </w:pPr>
      <w:rPr>
        <w:rFonts w:ascii="Noto Sans Symbols" w:eastAsia="Noto Sans Symbols" w:hAnsi="Noto Sans Symbols" w:cs="Noto Sans Symbols"/>
      </w:rPr>
    </w:lvl>
    <w:lvl w:ilvl="7">
      <w:start w:val="1"/>
      <w:numFmt w:val="bullet"/>
      <w:lvlText w:val="o"/>
      <w:lvlJc w:val="left"/>
      <w:pPr>
        <w:ind w:left="6724" w:hanging="360"/>
      </w:pPr>
      <w:rPr>
        <w:rFonts w:ascii="Courier New" w:eastAsia="Courier New" w:hAnsi="Courier New" w:cs="Courier New"/>
      </w:rPr>
    </w:lvl>
    <w:lvl w:ilvl="8">
      <w:start w:val="1"/>
      <w:numFmt w:val="bullet"/>
      <w:lvlText w:val="▪"/>
      <w:lvlJc w:val="left"/>
      <w:pPr>
        <w:ind w:left="7444" w:hanging="360"/>
      </w:pPr>
      <w:rPr>
        <w:rFonts w:ascii="Noto Sans Symbols" w:eastAsia="Noto Sans Symbols" w:hAnsi="Noto Sans Symbols" w:cs="Noto Sans Symbols"/>
      </w:rPr>
    </w:lvl>
  </w:abstractNum>
  <w:abstractNum w:abstractNumId="3" w15:restartNumberingAfterBreak="0">
    <w:nsid w:val="09E305ED"/>
    <w:multiLevelType w:val="multilevel"/>
    <w:tmpl w:val="09E305ED"/>
    <w:lvl w:ilvl="0">
      <w:start w:val="1"/>
      <w:numFmt w:val="bullet"/>
      <w:pStyle w:val="ASL0"/>
      <w:lvlText w:val="●"/>
      <w:lvlJc w:val="left"/>
      <w:pPr>
        <w:ind w:left="1898" w:hanging="480"/>
      </w:pPr>
      <w:rPr>
        <w:rFonts w:ascii="Noto Sans Symbols" w:eastAsia="Noto Sans Symbols" w:hAnsi="Noto Sans Symbols" w:cs="Noto Sans Symbols"/>
      </w:rPr>
    </w:lvl>
    <w:lvl w:ilvl="1">
      <w:start w:val="1"/>
      <w:numFmt w:val="bullet"/>
      <w:lvlText w:val="■"/>
      <w:lvlJc w:val="left"/>
      <w:pPr>
        <w:ind w:left="2378" w:hanging="480"/>
      </w:pPr>
      <w:rPr>
        <w:rFonts w:ascii="Noto Sans Symbols" w:eastAsia="Noto Sans Symbols" w:hAnsi="Noto Sans Symbols" w:cs="Noto Sans Symbols"/>
      </w:rPr>
    </w:lvl>
    <w:lvl w:ilvl="2">
      <w:start w:val="1"/>
      <w:numFmt w:val="bullet"/>
      <w:lvlText w:val="◆"/>
      <w:lvlJc w:val="left"/>
      <w:pPr>
        <w:ind w:left="2858" w:hanging="480"/>
      </w:pPr>
      <w:rPr>
        <w:rFonts w:ascii="Noto Sans Symbols" w:eastAsia="Noto Sans Symbols" w:hAnsi="Noto Sans Symbols" w:cs="Noto Sans Symbols"/>
      </w:rPr>
    </w:lvl>
    <w:lvl w:ilvl="3">
      <w:start w:val="1"/>
      <w:numFmt w:val="bullet"/>
      <w:lvlText w:val="●"/>
      <w:lvlJc w:val="left"/>
      <w:pPr>
        <w:ind w:left="3338" w:hanging="480"/>
      </w:pPr>
      <w:rPr>
        <w:rFonts w:ascii="Noto Sans Symbols" w:eastAsia="Noto Sans Symbols" w:hAnsi="Noto Sans Symbols" w:cs="Noto Sans Symbols"/>
      </w:rPr>
    </w:lvl>
    <w:lvl w:ilvl="4">
      <w:start w:val="1"/>
      <w:numFmt w:val="bullet"/>
      <w:lvlText w:val="■"/>
      <w:lvlJc w:val="left"/>
      <w:pPr>
        <w:ind w:left="3818" w:hanging="480"/>
      </w:pPr>
      <w:rPr>
        <w:rFonts w:ascii="Noto Sans Symbols" w:eastAsia="Noto Sans Symbols" w:hAnsi="Noto Sans Symbols" w:cs="Noto Sans Symbols"/>
      </w:rPr>
    </w:lvl>
    <w:lvl w:ilvl="5">
      <w:start w:val="1"/>
      <w:numFmt w:val="bullet"/>
      <w:lvlText w:val="◆"/>
      <w:lvlJc w:val="left"/>
      <w:pPr>
        <w:ind w:left="4298" w:hanging="480"/>
      </w:pPr>
      <w:rPr>
        <w:rFonts w:ascii="Noto Sans Symbols" w:eastAsia="Noto Sans Symbols" w:hAnsi="Noto Sans Symbols" w:cs="Noto Sans Symbols"/>
      </w:rPr>
    </w:lvl>
    <w:lvl w:ilvl="6">
      <w:start w:val="1"/>
      <w:numFmt w:val="bullet"/>
      <w:lvlText w:val="●"/>
      <w:lvlJc w:val="left"/>
      <w:pPr>
        <w:ind w:left="4778" w:hanging="480"/>
      </w:pPr>
      <w:rPr>
        <w:rFonts w:ascii="Noto Sans Symbols" w:eastAsia="Noto Sans Symbols" w:hAnsi="Noto Sans Symbols" w:cs="Noto Sans Symbols"/>
      </w:rPr>
    </w:lvl>
    <w:lvl w:ilvl="7">
      <w:start w:val="1"/>
      <w:numFmt w:val="bullet"/>
      <w:lvlText w:val="■"/>
      <w:lvlJc w:val="left"/>
      <w:pPr>
        <w:ind w:left="5258" w:hanging="480"/>
      </w:pPr>
      <w:rPr>
        <w:rFonts w:ascii="Noto Sans Symbols" w:eastAsia="Noto Sans Symbols" w:hAnsi="Noto Sans Symbols" w:cs="Noto Sans Symbols"/>
      </w:rPr>
    </w:lvl>
    <w:lvl w:ilvl="8">
      <w:start w:val="1"/>
      <w:numFmt w:val="bullet"/>
      <w:lvlText w:val="◆"/>
      <w:lvlJc w:val="left"/>
      <w:pPr>
        <w:ind w:left="5738" w:hanging="480"/>
      </w:pPr>
      <w:rPr>
        <w:rFonts w:ascii="Noto Sans Symbols" w:eastAsia="Noto Sans Symbols" w:hAnsi="Noto Sans Symbols" w:cs="Noto Sans Symbols"/>
      </w:rPr>
    </w:lvl>
  </w:abstractNum>
  <w:abstractNum w:abstractNumId="4" w15:restartNumberingAfterBreak="0">
    <w:nsid w:val="1334725E"/>
    <w:multiLevelType w:val="multilevel"/>
    <w:tmpl w:val="1334725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168A6C4A"/>
    <w:multiLevelType w:val="multilevel"/>
    <w:tmpl w:val="168A6C4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22EF71BB"/>
    <w:multiLevelType w:val="multilevel"/>
    <w:tmpl w:val="22EF71BB"/>
    <w:lvl w:ilvl="0">
      <w:start w:val="1"/>
      <w:numFmt w:val="upperLetter"/>
      <w:pStyle w:val="1"/>
      <w:lvlText w:val="%1."/>
      <w:lvlJc w:val="left"/>
      <w:pPr>
        <w:ind w:left="66" w:hanging="480"/>
      </w:pPr>
    </w:lvl>
    <w:lvl w:ilvl="1">
      <w:start w:val="1"/>
      <w:numFmt w:val="decimal"/>
      <w:lvlText w:val="%2."/>
      <w:lvlJc w:val="left"/>
      <w:pPr>
        <w:ind w:left="546" w:hanging="480"/>
      </w:pPr>
    </w:lvl>
    <w:lvl w:ilvl="2">
      <w:start w:val="1"/>
      <w:numFmt w:val="bullet"/>
      <w:lvlText w:val="◆"/>
      <w:lvlJc w:val="left"/>
      <w:pPr>
        <w:ind w:left="1026" w:hanging="480"/>
      </w:pPr>
      <w:rPr>
        <w:rFonts w:ascii="Noto Sans Symbols" w:eastAsia="Noto Sans Symbols" w:hAnsi="Noto Sans Symbols" w:cs="Noto Sans Symbols"/>
      </w:rPr>
    </w:lvl>
    <w:lvl w:ilvl="3">
      <w:start w:val="1"/>
      <w:numFmt w:val="bullet"/>
      <w:lvlText w:val="●"/>
      <w:lvlJc w:val="left"/>
      <w:pPr>
        <w:ind w:left="1506" w:hanging="480"/>
      </w:pPr>
      <w:rPr>
        <w:rFonts w:ascii="Noto Sans Symbols" w:eastAsia="Noto Sans Symbols" w:hAnsi="Noto Sans Symbols" w:cs="Noto Sans Symbols"/>
      </w:rPr>
    </w:lvl>
    <w:lvl w:ilvl="4">
      <w:start w:val="1"/>
      <w:numFmt w:val="bullet"/>
      <w:lvlText w:val="■"/>
      <w:lvlJc w:val="left"/>
      <w:pPr>
        <w:ind w:left="1986" w:hanging="480"/>
      </w:pPr>
      <w:rPr>
        <w:rFonts w:ascii="Noto Sans Symbols" w:eastAsia="Noto Sans Symbols" w:hAnsi="Noto Sans Symbols" w:cs="Noto Sans Symbols"/>
      </w:rPr>
    </w:lvl>
    <w:lvl w:ilvl="5">
      <w:start w:val="1"/>
      <w:numFmt w:val="bullet"/>
      <w:lvlText w:val="◆"/>
      <w:lvlJc w:val="left"/>
      <w:pPr>
        <w:ind w:left="2466" w:hanging="480"/>
      </w:pPr>
      <w:rPr>
        <w:rFonts w:ascii="Noto Sans Symbols" w:eastAsia="Noto Sans Symbols" w:hAnsi="Noto Sans Symbols" w:cs="Noto Sans Symbols"/>
      </w:rPr>
    </w:lvl>
    <w:lvl w:ilvl="6">
      <w:start w:val="1"/>
      <w:numFmt w:val="bullet"/>
      <w:lvlText w:val="●"/>
      <w:lvlJc w:val="left"/>
      <w:pPr>
        <w:ind w:left="2946" w:hanging="480"/>
      </w:pPr>
      <w:rPr>
        <w:rFonts w:ascii="Noto Sans Symbols" w:eastAsia="Noto Sans Symbols" w:hAnsi="Noto Sans Symbols" w:cs="Noto Sans Symbols"/>
      </w:rPr>
    </w:lvl>
    <w:lvl w:ilvl="7">
      <w:start w:val="1"/>
      <w:numFmt w:val="bullet"/>
      <w:lvlText w:val="■"/>
      <w:lvlJc w:val="left"/>
      <w:pPr>
        <w:ind w:left="3426" w:hanging="480"/>
      </w:pPr>
      <w:rPr>
        <w:rFonts w:ascii="Noto Sans Symbols" w:eastAsia="Noto Sans Symbols" w:hAnsi="Noto Sans Symbols" w:cs="Noto Sans Symbols"/>
      </w:rPr>
    </w:lvl>
    <w:lvl w:ilvl="8">
      <w:start w:val="1"/>
      <w:numFmt w:val="bullet"/>
      <w:lvlText w:val="◆"/>
      <w:lvlJc w:val="left"/>
      <w:pPr>
        <w:ind w:left="3906" w:hanging="480"/>
      </w:pPr>
      <w:rPr>
        <w:rFonts w:ascii="Noto Sans Symbols" w:eastAsia="Noto Sans Symbols" w:hAnsi="Noto Sans Symbols" w:cs="Noto Sans Symbols"/>
      </w:rPr>
    </w:lvl>
  </w:abstractNum>
  <w:abstractNum w:abstractNumId="7" w15:restartNumberingAfterBreak="0">
    <w:nsid w:val="239135FF"/>
    <w:multiLevelType w:val="multilevel"/>
    <w:tmpl w:val="239135FF"/>
    <w:lvl w:ilvl="0">
      <w:start w:val="1"/>
      <w:numFmt w:val="upperLetter"/>
      <w:pStyle w:val="a1"/>
      <w:lvlText w:val="%1."/>
      <w:lvlJc w:val="left"/>
      <w:pPr>
        <w:ind w:left="66" w:hanging="480"/>
      </w:pPr>
    </w:lvl>
    <w:lvl w:ilvl="1">
      <w:start w:val="1"/>
      <w:numFmt w:val="decimal"/>
      <w:lvlText w:val="%2."/>
      <w:lvlJc w:val="left"/>
      <w:pPr>
        <w:ind w:left="546" w:hanging="480"/>
      </w:pPr>
    </w:lvl>
    <w:lvl w:ilvl="2">
      <w:start w:val="1"/>
      <w:numFmt w:val="bullet"/>
      <w:lvlText w:val="◆"/>
      <w:lvlJc w:val="left"/>
      <w:pPr>
        <w:ind w:left="1026" w:hanging="480"/>
      </w:pPr>
      <w:rPr>
        <w:rFonts w:ascii="Noto Sans Symbols" w:eastAsia="Noto Sans Symbols" w:hAnsi="Noto Sans Symbols" w:cs="Noto Sans Symbols"/>
      </w:rPr>
    </w:lvl>
    <w:lvl w:ilvl="3">
      <w:start w:val="1"/>
      <w:numFmt w:val="bullet"/>
      <w:lvlText w:val="●"/>
      <w:lvlJc w:val="left"/>
      <w:pPr>
        <w:ind w:left="1506" w:hanging="480"/>
      </w:pPr>
      <w:rPr>
        <w:rFonts w:ascii="Noto Sans Symbols" w:eastAsia="Noto Sans Symbols" w:hAnsi="Noto Sans Symbols" w:cs="Noto Sans Symbols"/>
      </w:rPr>
    </w:lvl>
    <w:lvl w:ilvl="4">
      <w:start w:val="1"/>
      <w:numFmt w:val="bullet"/>
      <w:lvlText w:val="■"/>
      <w:lvlJc w:val="left"/>
      <w:pPr>
        <w:ind w:left="1986" w:hanging="480"/>
      </w:pPr>
      <w:rPr>
        <w:rFonts w:ascii="Noto Sans Symbols" w:eastAsia="Noto Sans Symbols" w:hAnsi="Noto Sans Symbols" w:cs="Noto Sans Symbols"/>
      </w:rPr>
    </w:lvl>
    <w:lvl w:ilvl="5">
      <w:start w:val="1"/>
      <w:numFmt w:val="bullet"/>
      <w:lvlText w:val="◆"/>
      <w:lvlJc w:val="left"/>
      <w:pPr>
        <w:ind w:left="2466" w:hanging="480"/>
      </w:pPr>
      <w:rPr>
        <w:rFonts w:ascii="Noto Sans Symbols" w:eastAsia="Noto Sans Symbols" w:hAnsi="Noto Sans Symbols" w:cs="Noto Sans Symbols"/>
      </w:rPr>
    </w:lvl>
    <w:lvl w:ilvl="6">
      <w:start w:val="1"/>
      <w:numFmt w:val="bullet"/>
      <w:lvlText w:val="●"/>
      <w:lvlJc w:val="left"/>
      <w:pPr>
        <w:ind w:left="2946" w:hanging="480"/>
      </w:pPr>
      <w:rPr>
        <w:rFonts w:ascii="Noto Sans Symbols" w:eastAsia="Noto Sans Symbols" w:hAnsi="Noto Sans Symbols" w:cs="Noto Sans Symbols"/>
      </w:rPr>
    </w:lvl>
    <w:lvl w:ilvl="7">
      <w:start w:val="1"/>
      <w:numFmt w:val="bullet"/>
      <w:lvlText w:val="■"/>
      <w:lvlJc w:val="left"/>
      <w:pPr>
        <w:ind w:left="3426" w:hanging="480"/>
      </w:pPr>
      <w:rPr>
        <w:rFonts w:ascii="Noto Sans Symbols" w:eastAsia="Noto Sans Symbols" w:hAnsi="Noto Sans Symbols" w:cs="Noto Sans Symbols"/>
      </w:rPr>
    </w:lvl>
    <w:lvl w:ilvl="8">
      <w:start w:val="1"/>
      <w:numFmt w:val="bullet"/>
      <w:lvlText w:val="◆"/>
      <w:lvlJc w:val="left"/>
      <w:pPr>
        <w:ind w:left="3906" w:hanging="480"/>
      </w:pPr>
      <w:rPr>
        <w:rFonts w:ascii="Noto Sans Symbols" w:eastAsia="Noto Sans Symbols" w:hAnsi="Noto Sans Symbols" w:cs="Noto Sans Symbols"/>
      </w:rPr>
    </w:lvl>
  </w:abstractNum>
  <w:abstractNum w:abstractNumId="8" w15:restartNumberingAfterBreak="0">
    <w:nsid w:val="27B87759"/>
    <w:multiLevelType w:val="multilevel"/>
    <w:tmpl w:val="27B87759"/>
    <w:lvl w:ilvl="0">
      <w:start w:val="1"/>
      <w:numFmt w:val="upperLetter"/>
      <w:pStyle w:val="IBM"/>
      <w:lvlText w:val="%1."/>
      <w:lvlJc w:val="left"/>
      <w:pPr>
        <w:ind w:left="66" w:hanging="480"/>
      </w:pPr>
    </w:lvl>
    <w:lvl w:ilvl="1">
      <w:start w:val="1"/>
      <w:numFmt w:val="decimal"/>
      <w:lvlText w:val="%2."/>
      <w:lvlJc w:val="left"/>
      <w:pPr>
        <w:ind w:left="546" w:hanging="480"/>
      </w:pPr>
    </w:lvl>
    <w:lvl w:ilvl="2">
      <w:start w:val="1"/>
      <w:numFmt w:val="bullet"/>
      <w:lvlText w:val="◆"/>
      <w:lvlJc w:val="left"/>
      <w:pPr>
        <w:ind w:left="1026" w:hanging="480"/>
      </w:pPr>
      <w:rPr>
        <w:rFonts w:ascii="Noto Sans Symbols" w:eastAsia="Noto Sans Symbols" w:hAnsi="Noto Sans Symbols" w:cs="Noto Sans Symbols"/>
      </w:rPr>
    </w:lvl>
    <w:lvl w:ilvl="3">
      <w:start w:val="1"/>
      <w:numFmt w:val="bullet"/>
      <w:lvlText w:val="●"/>
      <w:lvlJc w:val="left"/>
      <w:pPr>
        <w:ind w:left="1506" w:hanging="480"/>
      </w:pPr>
      <w:rPr>
        <w:rFonts w:ascii="Noto Sans Symbols" w:eastAsia="Noto Sans Symbols" w:hAnsi="Noto Sans Symbols" w:cs="Noto Sans Symbols"/>
      </w:rPr>
    </w:lvl>
    <w:lvl w:ilvl="4">
      <w:start w:val="1"/>
      <w:numFmt w:val="bullet"/>
      <w:lvlText w:val="■"/>
      <w:lvlJc w:val="left"/>
      <w:pPr>
        <w:ind w:left="1986" w:hanging="480"/>
      </w:pPr>
      <w:rPr>
        <w:rFonts w:ascii="Noto Sans Symbols" w:eastAsia="Noto Sans Symbols" w:hAnsi="Noto Sans Symbols" w:cs="Noto Sans Symbols"/>
      </w:rPr>
    </w:lvl>
    <w:lvl w:ilvl="5">
      <w:start w:val="1"/>
      <w:numFmt w:val="bullet"/>
      <w:lvlText w:val="◆"/>
      <w:lvlJc w:val="left"/>
      <w:pPr>
        <w:ind w:left="2466" w:hanging="480"/>
      </w:pPr>
      <w:rPr>
        <w:rFonts w:ascii="Noto Sans Symbols" w:eastAsia="Noto Sans Symbols" w:hAnsi="Noto Sans Symbols" w:cs="Noto Sans Symbols"/>
      </w:rPr>
    </w:lvl>
    <w:lvl w:ilvl="6">
      <w:start w:val="1"/>
      <w:numFmt w:val="bullet"/>
      <w:lvlText w:val="●"/>
      <w:lvlJc w:val="left"/>
      <w:pPr>
        <w:ind w:left="2946" w:hanging="480"/>
      </w:pPr>
      <w:rPr>
        <w:rFonts w:ascii="Noto Sans Symbols" w:eastAsia="Noto Sans Symbols" w:hAnsi="Noto Sans Symbols" w:cs="Noto Sans Symbols"/>
      </w:rPr>
    </w:lvl>
    <w:lvl w:ilvl="7">
      <w:start w:val="1"/>
      <w:numFmt w:val="bullet"/>
      <w:lvlText w:val="■"/>
      <w:lvlJc w:val="left"/>
      <w:pPr>
        <w:ind w:left="3426" w:hanging="480"/>
      </w:pPr>
      <w:rPr>
        <w:rFonts w:ascii="Noto Sans Symbols" w:eastAsia="Noto Sans Symbols" w:hAnsi="Noto Sans Symbols" w:cs="Noto Sans Symbols"/>
      </w:rPr>
    </w:lvl>
    <w:lvl w:ilvl="8">
      <w:start w:val="1"/>
      <w:numFmt w:val="bullet"/>
      <w:lvlText w:val="◆"/>
      <w:lvlJc w:val="left"/>
      <w:pPr>
        <w:ind w:left="3906" w:hanging="480"/>
      </w:pPr>
      <w:rPr>
        <w:rFonts w:ascii="Noto Sans Symbols" w:eastAsia="Noto Sans Symbols" w:hAnsi="Noto Sans Symbols" w:cs="Noto Sans Symbols"/>
      </w:rPr>
    </w:lvl>
  </w:abstractNum>
  <w:abstractNum w:abstractNumId="9" w15:restartNumberingAfterBreak="0">
    <w:nsid w:val="2EC86D60"/>
    <w:multiLevelType w:val="multilevel"/>
    <w:tmpl w:val="2EC86D60"/>
    <w:lvl w:ilvl="0">
      <w:start w:val="1"/>
      <w:numFmt w:val="upperLetter"/>
      <w:pStyle w:val="ASL1-"/>
      <w:lvlText w:val="%1."/>
      <w:lvlJc w:val="left"/>
      <w:pPr>
        <w:ind w:left="66" w:hanging="480"/>
      </w:pPr>
    </w:lvl>
    <w:lvl w:ilvl="1">
      <w:start w:val="1"/>
      <w:numFmt w:val="decimal"/>
      <w:pStyle w:val="ASL2-"/>
      <w:lvlText w:val="%2."/>
      <w:lvlJc w:val="left"/>
      <w:pPr>
        <w:ind w:left="546" w:hanging="480"/>
      </w:pPr>
    </w:lvl>
    <w:lvl w:ilvl="2">
      <w:start w:val="1"/>
      <w:numFmt w:val="bullet"/>
      <w:pStyle w:val="ASL3-"/>
      <w:lvlText w:val="◆"/>
      <w:lvlJc w:val="left"/>
      <w:pPr>
        <w:ind w:left="1026" w:hanging="480"/>
      </w:pPr>
      <w:rPr>
        <w:rFonts w:ascii="Noto Sans Symbols" w:eastAsia="Noto Sans Symbols" w:hAnsi="Noto Sans Symbols" w:cs="Noto Sans Symbols"/>
      </w:rPr>
    </w:lvl>
    <w:lvl w:ilvl="3">
      <w:start w:val="1"/>
      <w:numFmt w:val="bullet"/>
      <w:pStyle w:val="ASL4-1"/>
      <w:lvlText w:val="●"/>
      <w:lvlJc w:val="left"/>
      <w:pPr>
        <w:ind w:left="1506" w:hanging="480"/>
      </w:pPr>
      <w:rPr>
        <w:rFonts w:ascii="Noto Sans Symbols" w:eastAsia="Noto Sans Symbols" w:hAnsi="Noto Sans Symbols" w:cs="Noto Sans Symbols"/>
      </w:rPr>
    </w:lvl>
    <w:lvl w:ilvl="4">
      <w:start w:val="1"/>
      <w:numFmt w:val="bullet"/>
      <w:pStyle w:val="ASL5-1"/>
      <w:lvlText w:val="■"/>
      <w:lvlJc w:val="left"/>
      <w:pPr>
        <w:ind w:left="1986" w:hanging="480"/>
      </w:pPr>
      <w:rPr>
        <w:rFonts w:ascii="Noto Sans Symbols" w:eastAsia="Noto Sans Symbols" w:hAnsi="Noto Sans Symbols" w:cs="Noto Sans Symbols"/>
      </w:rPr>
    </w:lvl>
    <w:lvl w:ilvl="5">
      <w:start w:val="1"/>
      <w:numFmt w:val="bullet"/>
      <w:pStyle w:val="ASL6-A"/>
      <w:lvlText w:val="◆"/>
      <w:lvlJc w:val="left"/>
      <w:pPr>
        <w:ind w:left="2466" w:hanging="480"/>
      </w:pPr>
      <w:rPr>
        <w:rFonts w:ascii="Noto Sans Symbols" w:eastAsia="Noto Sans Symbols" w:hAnsi="Noto Sans Symbols" w:cs="Noto Sans Symbols"/>
      </w:rPr>
    </w:lvl>
    <w:lvl w:ilvl="6">
      <w:start w:val="1"/>
      <w:numFmt w:val="bullet"/>
      <w:pStyle w:val="ASL7-A"/>
      <w:lvlText w:val="●"/>
      <w:lvlJc w:val="left"/>
      <w:pPr>
        <w:ind w:left="2946" w:hanging="480"/>
      </w:pPr>
      <w:rPr>
        <w:rFonts w:ascii="Noto Sans Symbols" w:eastAsia="Noto Sans Symbols" w:hAnsi="Noto Sans Symbols" w:cs="Noto Sans Symbols"/>
      </w:rPr>
    </w:lvl>
    <w:lvl w:ilvl="7">
      <w:start w:val="1"/>
      <w:numFmt w:val="bullet"/>
      <w:pStyle w:val="ASL8-a"/>
      <w:lvlText w:val="■"/>
      <w:lvlJc w:val="left"/>
      <w:pPr>
        <w:ind w:left="3426" w:hanging="480"/>
      </w:pPr>
      <w:rPr>
        <w:rFonts w:ascii="Noto Sans Symbols" w:eastAsia="Noto Sans Symbols" w:hAnsi="Noto Sans Symbols" w:cs="Noto Sans Symbols"/>
      </w:rPr>
    </w:lvl>
    <w:lvl w:ilvl="8">
      <w:start w:val="1"/>
      <w:numFmt w:val="bullet"/>
      <w:pStyle w:val="ASL9-a"/>
      <w:lvlText w:val="◆"/>
      <w:lvlJc w:val="left"/>
      <w:pPr>
        <w:ind w:left="3906" w:hanging="480"/>
      </w:pPr>
      <w:rPr>
        <w:rFonts w:ascii="Noto Sans Symbols" w:eastAsia="Noto Sans Symbols" w:hAnsi="Noto Sans Symbols" w:cs="Noto Sans Symbols"/>
      </w:rPr>
    </w:lvl>
  </w:abstractNum>
  <w:abstractNum w:abstractNumId="10" w15:restartNumberingAfterBreak="0">
    <w:nsid w:val="34A44111"/>
    <w:multiLevelType w:val="multilevel"/>
    <w:tmpl w:val="34A44111"/>
    <w:lvl w:ilvl="0">
      <w:start w:val="1"/>
      <w:numFmt w:val="bullet"/>
      <w:pStyle w:val="20"/>
      <w:lvlText w:val="●"/>
      <w:lvlJc w:val="left"/>
      <w:pPr>
        <w:ind w:left="2127" w:hanging="425"/>
      </w:pPr>
      <w:rPr>
        <w:rFonts w:ascii="Noto Sans Symbols" w:eastAsia="Noto Sans Symbols" w:hAnsi="Noto Sans Symbols" w:cs="Noto Sans Symbols"/>
      </w:rPr>
    </w:lvl>
    <w:lvl w:ilvl="1">
      <w:start w:val="1"/>
      <w:numFmt w:val="decimal"/>
      <w:lvlText w:val="●.%2"/>
      <w:lvlJc w:val="left"/>
      <w:pPr>
        <w:ind w:left="992" w:hanging="567"/>
      </w:pPr>
      <w:rPr>
        <w:rFonts w:ascii="微軟正黑體" w:eastAsia="微軟正黑體" w:hAnsi="微軟正黑體" w:cs="微軟正黑體"/>
        <w:b/>
        <w:i w:val="0"/>
        <w:smallCaps w:val="0"/>
        <w:strike w:val="0"/>
        <w:color w:val="000000"/>
        <w:u w:val="none"/>
        <w:vertAlign w:val="baseline"/>
      </w:rPr>
    </w:lvl>
    <w:lvl w:ilvl="2">
      <w:start w:val="1"/>
      <w:numFmt w:val="decimal"/>
      <w:lvlText w:val="●.%2.%3"/>
      <w:lvlJc w:val="left"/>
      <w:pPr>
        <w:ind w:left="3686" w:hanging="566"/>
      </w:pPr>
      <w:rPr>
        <w:rFonts w:ascii="微軟正黑體" w:eastAsia="微軟正黑體" w:hAnsi="微軟正黑體" w:cs="微軟正黑體"/>
        <w:b w:val="0"/>
      </w:rPr>
    </w:lvl>
    <w:lvl w:ilvl="3">
      <w:start w:val="1"/>
      <w:numFmt w:val="decimal"/>
      <w:lvlText w:val="●.%2.%3.%4"/>
      <w:lvlJc w:val="left"/>
      <w:pPr>
        <w:ind w:left="1984" w:hanging="708"/>
      </w:pPr>
    </w:lvl>
    <w:lvl w:ilvl="4">
      <w:start w:val="1"/>
      <w:numFmt w:val="decimal"/>
      <w:lvlText w:val="●.%2.%3.%4.%5"/>
      <w:lvlJc w:val="left"/>
      <w:pPr>
        <w:ind w:left="2551" w:hanging="850"/>
      </w:pPr>
    </w:lvl>
    <w:lvl w:ilvl="5">
      <w:start w:val="1"/>
      <w:numFmt w:val="decimal"/>
      <w:lvlText w:val="●.%2.%3.%4.%5.%6"/>
      <w:lvlJc w:val="left"/>
      <w:pPr>
        <w:ind w:left="3260" w:hanging="1134"/>
      </w:pPr>
    </w:lvl>
    <w:lvl w:ilvl="6">
      <w:start w:val="1"/>
      <w:numFmt w:val="decimal"/>
      <w:lvlText w:val="●.%2.%3.%4.%5.%6.%7"/>
      <w:lvlJc w:val="left"/>
      <w:pPr>
        <w:ind w:left="3827" w:hanging="1276"/>
      </w:pPr>
    </w:lvl>
    <w:lvl w:ilvl="7">
      <w:start w:val="1"/>
      <w:numFmt w:val="decimal"/>
      <w:lvlText w:val="●.%2.%3.%4.%5.%6.%7.%8"/>
      <w:lvlJc w:val="left"/>
      <w:pPr>
        <w:ind w:left="4394" w:hanging="1418"/>
      </w:pPr>
    </w:lvl>
    <w:lvl w:ilvl="8">
      <w:start w:val="1"/>
      <w:numFmt w:val="decimal"/>
      <w:lvlText w:val="●.%2.%3.%4.%5.%6.%7.%8.%9"/>
      <w:lvlJc w:val="left"/>
      <w:pPr>
        <w:ind w:left="5102" w:hanging="1700"/>
      </w:pPr>
    </w:lvl>
  </w:abstractNum>
  <w:abstractNum w:abstractNumId="11" w15:restartNumberingAfterBreak="0">
    <w:nsid w:val="39FC2F97"/>
    <w:multiLevelType w:val="multilevel"/>
    <w:tmpl w:val="39FC2F97"/>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53E40F46"/>
    <w:multiLevelType w:val="multilevel"/>
    <w:tmpl w:val="53E40F46"/>
    <w:lvl w:ilvl="0">
      <w:start w:val="1"/>
      <w:numFmt w:val="decimal"/>
      <w:pStyle w:val="ASL1-0"/>
      <w:lvlText w:val="%1"/>
      <w:lvlJc w:val="left"/>
      <w:pPr>
        <w:ind w:left="2127" w:hanging="425"/>
      </w:pPr>
    </w:lvl>
    <w:lvl w:ilvl="1">
      <w:start w:val="1"/>
      <w:numFmt w:val="decimal"/>
      <w:pStyle w:val="ASL2-0"/>
      <w:lvlText w:val="%1.%2"/>
      <w:lvlJc w:val="left"/>
      <w:pPr>
        <w:ind w:left="992" w:hanging="567"/>
      </w:pPr>
      <w:rPr>
        <w:rFonts w:ascii="標楷體" w:eastAsia="標楷體" w:hAnsi="標楷體" w:cs="標楷體" w:hint="default"/>
        <w:b/>
        <w:i w:val="0"/>
        <w:smallCaps w:val="0"/>
        <w:strike w:val="0"/>
        <w:color w:val="000000"/>
        <w:u w:val="none"/>
        <w:vertAlign w:val="baseline"/>
      </w:rPr>
    </w:lvl>
    <w:lvl w:ilvl="2">
      <w:start w:val="1"/>
      <w:numFmt w:val="decimal"/>
      <w:lvlText w:val="%1.%2.%3"/>
      <w:lvlJc w:val="left"/>
      <w:pPr>
        <w:ind w:left="3686" w:hanging="566"/>
      </w:pPr>
      <w:rPr>
        <w:rFonts w:ascii="標楷體" w:eastAsia="標楷體" w:hAnsi="標楷體" w:cs="標楷體" w:hint="default"/>
        <w:b w:val="0"/>
      </w:rPr>
    </w:lvl>
    <w:lvl w:ilvl="3">
      <w:start w:val="1"/>
      <w:numFmt w:val="decimal"/>
      <w:pStyle w:val="ASL4-10"/>
      <w:lvlText w:val="%1.%2.%3.%4"/>
      <w:lvlJc w:val="left"/>
      <w:pPr>
        <w:ind w:left="1984" w:hanging="708"/>
      </w:pPr>
    </w:lvl>
    <w:lvl w:ilvl="4">
      <w:start w:val="1"/>
      <w:numFmt w:val="decimal"/>
      <w:pStyle w:val="ASL5-10"/>
      <w:lvlText w:val="%1.%2.%3.%4.%5"/>
      <w:lvlJc w:val="left"/>
      <w:pPr>
        <w:ind w:left="2551" w:hanging="850"/>
      </w:pPr>
    </w:lvl>
    <w:lvl w:ilvl="5">
      <w:start w:val="1"/>
      <w:numFmt w:val="decimal"/>
      <w:pStyle w:val="ASL6-A0"/>
      <w:lvlText w:val="%1.%2.%3.%4.%5.%6"/>
      <w:lvlJc w:val="left"/>
      <w:pPr>
        <w:ind w:left="3260" w:hanging="1134"/>
      </w:pPr>
    </w:lvl>
    <w:lvl w:ilvl="6">
      <w:start w:val="1"/>
      <w:numFmt w:val="decimal"/>
      <w:pStyle w:val="ASL7-A0"/>
      <w:lvlText w:val="%1.%2.%3.%4.%5.%6.%7"/>
      <w:lvlJc w:val="left"/>
      <w:pPr>
        <w:ind w:left="3827" w:hanging="1276"/>
      </w:pPr>
    </w:lvl>
    <w:lvl w:ilvl="7">
      <w:start w:val="1"/>
      <w:numFmt w:val="decimal"/>
      <w:pStyle w:val="ASL8-a0"/>
      <w:lvlText w:val="%1.%2.%3.%4.%5.%6.%7.%8"/>
      <w:lvlJc w:val="left"/>
      <w:pPr>
        <w:ind w:left="4394" w:hanging="1418"/>
      </w:pPr>
    </w:lvl>
    <w:lvl w:ilvl="8">
      <w:start w:val="1"/>
      <w:numFmt w:val="decimal"/>
      <w:pStyle w:val="ASL9-a0"/>
      <w:lvlText w:val="%1.%2.%3.%4.%5.%6.%7.%8.%9"/>
      <w:lvlJc w:val="left"/>
      <w:pPr>
        <w:ind w:left="5102" w:hanging="1700"/>
      </w:pPr>
    </w:lvl>
  </w:abstractNum>
  <w:abstractNum w:abstractNumId="13" w15:restartNumberingAfterBreak="0">
    <w:nsid w:val="6498672E"/>
    <w:multiLevelType w:val="multilevel"/>
    <w:tmpl w:val="6498672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4" w15:restartNumberingAfterBreak="0">
    <w:nsid w:val="665C11C4"/>
    <w:multiLevelType w:val="multilevel"/>
    <w:tmpl w:val="665C11C4"/>
    <w:lvl w:ilvl="0">
      <w:start w:val="1"/>
      <w:numFmt w:val="bullet"/>
      <w:lvlText w:val="●"/>
      <w:lvlJc w:val="left"/>
      <w:pPr>
        <w:ind w:left="1440" w:hanging="480"/>
      </w:pPr>
      <w:rPr>
        <w:rFonts w:ascii="Noto Sans Symbols" w:eastAsia="Noto Sans Symbols" w:hAnsi="Noto Sans Symbols" w:cs="Noto Sans Symbols"/>
      </w:rPr>
    </w:lvl>
    <w:lvl w:ilvl="1">
      <w:start w:val="1"/>
      <w:numFmt w:val="bullet"/>
      <w:lvlText w:val="■"/>
      <w:lvlJc w:val="left"/>
      <w:pPr>
        <w:ind w:left="1920" w:hanging="480"/>
      </w:pPr>
      <w:rPr>
        <w:rFonts w:ascii="Noto Sans Symbols" w:eastAsia="Noto Sans Symbols" w:hAnsi="Noto Sans Symbols" w:cs="Noto Sans Symbols"/>
      </w:rPr>
    </w:lvl>
    <w:lvl w:ilvl="2">
      <w:start w:val="1"/>
      <w:numFmt w:val="bullet"/>
      <w:lvlText w:val="◆"/>
      <w:lvlJc w:val="left"/>
      <w:pPr>
        <w:ind w:left="2400" w:hanging="480"/>
      </w:pPr>
      <w:rPr>
        <w:rFonts w:ascii="Noto Sans Symbols" w:eastAsia="Noto Sans Symbols" w:hAnsi="Noto Sans Symbols" w:cs="Noto Sans Symbols"/>
      </w:rPr>
    </w:lvl>
    <w:lvl w:ilvl="3">
      <w:start w:val="1"/>
      <w:numFmt w:val="bullet"/>
      <w:lvlText w:val="●"/>
      <w:lvlJc w:val="left"/>
      <w:pPr>
        <w:ind w:left="2880" w:hanging="480"/>
      </w:pPr>
      <w:rPr>
        <w:rFonts w:ascii="Noto Sans Symbols" w:eastAsia="Noto Sans Symbols" w:hAnsi="Noto Sans Symbols" w:cs="Noto Sans Symbols"/>
      </w:rPr>
    </w:lvl>
    <w:lvl w:ilvl="4">
      <w:start w:val="1"/>
      <w:numFmt w:val="bullet"/>
      <w:lvlText w:val="■"/>
      <w:lvlJc w:val="left"/>
      <w:pPr>
        <w:ind w:left="3360" w:hanging="480"/>
      </w:pPr>
      <w:rPr>
        <w:rFonts w:ascii="Noto Sans Symbols" w:eastAsia="Noto Sans Symbols" w:hAnsi="Noto Sans Symbols" w:cs="Noto Sans Symbols"/>
      </w:rPr>
    </w:lvl>
    <w:lvl w:ilvl="5">
      <w:start w:val="1"/>
      <w:numFmt w:val="bullet"/>
      <w:lvlText w:val="◆"/>
      <w:lvlJc w:val="left"/>
      <w:pPr>
        <w:ind w:left="3840" w:hanging="480"/>
      </w:pPr>
      <w:rPr>
        <w:rFonts w:ascii="Noto Sans Symbols" w:eastAsia="Noto Sans Symbols" w:hAnsi="Noto Sans Symbols" w:cs="Noto Sans Symbols"/>
      </w:rPr>
    </w:lvl>
    <w:lvl w:ilvl="6">
      <w:start w:val="1"/>
      <w:numFmt w:val="bullet"/>
      <w:lvlText w:val="●"/>
      <w:lvlJc w:val="left"/>
      <w:pPr>
        <w:ind w:left="4320" w:hanging="480"/>
      </w:pPr>
      <w:rPr>
        <w:rFonts w:ascii="Noto Sans Symbols" w:eastAsia="Noto Sans Symbols" w:hAnsi="Noto Sans Symbols" w:cs="Noto Sans Symbols"/>
      </w:rPr>
    </w:lvl>
    <w:lvl w:ilvl="7">
      <w:start w:val="1"/>
      <w:numFmt w:val="bullet"/>
      <w:lvlText w:val="■"/>
      <w:lvlJc w:val="left"/>
      <w:pPr>
        <w:ind w:left="4800" w:hanging="480"/>
      </w:pPr>
      <w:rPr>
        <w:rFonts w:ascii="Noto Sans Symbols" w:eastAsia="Noto Sans Symbols" w:hAnsi="Noto Sans Symbols" w:cs="Noto Sans Symbols"/>
      </w:rPr>
    </w:lvl>
    <w:lvl w:ilvl="8">
      <w:start w:val="1"/>
      <w:numFmt w:val="bullet"/>
      <w:lvlText w:val="◆"/>
      <w:lvlJc w:val="left"/>
      <w:pPr>
        <w:ind w:left="5280" w:hanging="480"/>
      </w:pPr>
      <w:rPr>
        <w:rFonts w:ascii="Noto Sans Symbols" w:eastAsia="Noto Sans Symbols" w:hAnsi="Noto Sans Symbols" w:cs="Noto Sans Symbols"/>
      </w:rPr>
    </w:lvl>
  </w:abstractNum>
  <w:abstractNum w:abstractNumId="15" w15:restartNumberingAfterBreak="0">
    <w:nsid w:val="68861D62"/>
    <w:multiLevelType w:val="multilevel"/>
    <w:tmpl w:val="68861D6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6" w15:restartNumberingAfterBreak="0">
    <w:nsid w:val="69F23F87"/>
    <w:multiLevelType w:val="multilevel"/>
    <w:tmpl w:val="69F23F87"/>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7" w15:restartNumberingAfterBreak="0">
    <w:nsid w:val="6C861A02"/>
    <w:multiLevelType w:val="multilevel"/>
    <w:tmpl w:val="6C861A02"/>
    <w:lvl w:ilvl="0">
      <w:start w:val="1"/>
      <w:numFmt w:val="upperLetter"/>
      <w:pStyle w:val="3"/>
      <w:lvlText w:val="%1."/>
      <w:lvlJc w:val="left"/>
      <w:pPr>
        <w:ind w:left="66" w:hanging="480"/>
      </w:pPr>
    </w:lvl>
    <w:lvl w:ilvl="1">
      <w:start w:val="1"/>
      <w:numFmt w:val="decimal"/>
      <w:lvlText w:val="%2."/>
      <w:lvlJc w:val="left"/>
      <w:pPr>
        <w:ind w:left="546" w:hanging="480"/>
      </w:pPr>
    </w:lvl>
    <w:lvl w:ilvl="2">
      <w:start w:val="1"/>
      <w:numFmt w:val="bullet"/>
      <w:lvlText w:val="◆"/>
      <w:lvlJc w:val="left"/>
      <w:pPr>
        <w:ind w:left="1026" w:hanging="480"/>
      </w:pPr>
      <w:rPr>
        <w:rFonts w:ascii="Noto Sans Symbols" w:eastAsia="Noto Sans Symbols" w:hAnsi="Noto Sans Symbols" w:cs="Noto Sans Symbols"/>
      </w:rPr>
    </w:lvl>
    <w:lvl w:ilvl="3">
      <w:start w:val="1"/>
      <w:numFmt w:val="bullet"/>
      <w:lvlText w:val="●"/>
      <w:lvlJc w:val="left"/>
      <w:pPr>
        <w:ind w:left="1506" w:hanging="480"/>
      </w:pPr>
      <w:rPr>
        <w:rFonts w:ascii="Noto Sans Symbols" w:eastAsia="Noto Sans Symbols" w:hAnsi="Noto Sans Symbols" w:cs="Noto Sans Symbols"/>
      </w:rPr>
    </w:lvl>
    <w:lvl w:ilvl="4">
      <w:start w:val="1"/>
      <w:numFmt w:val="bullet"/>
      <w:lvlText w:val="■"/>
      <w:lvlJc w:val="left"/>
      <w:pPr>
        <w:ind w:left="1986" w:hanging="480"/>
      </w:pPr>
      <w:rPr>
        <w:rFonts w:ascii="Noto Sans Symbols" w:eastAsia="Noto Sans Symbols" w:hAnsi="Noto Sans Symbols" w:cs="Noto Sans Symbols"/>
      </w:rPr>
    </w:lvl>
    <w:lvl w:ilvl="5">
      <w:start w:val="1"/>
      <w:numFmt w:val="bullet"/>
      <w:lvlText w:val="◆"/>
      <w:lvlJc w:val="left"/>
      <w:pPr>
        <w:ind w:left="2466" w:hanging="480"/>
      </w:pPr>
      <w:rPr>
        <w:rFonts w:ascii="Noto Sans Symbols" w:eastAsia="Noto Sans Symbols" w:hAnsi="Noto Sans Symbols" w:cs="Noto Sans Symbols"/>
      </w:rPr>
    </w:lvl>
    <w:lvl w:ilvl="6">
      <w:start w:val="1"/>
      <w:numFmt w:val="bullet"/>
      <w:lvlText w:val="●"/>
      <w:lvlJc w:val="left"/>
      <w:pPr>
        <w:ind w:left="2946" w:hanging="480"/>
      </w:pPr>
      <w:rPr>
        <w:rFonts w:ascii="Noto Sans Symbols" w:eastAsia="Noto Sans Symbols" w:hAnsi="Noto Sans Symbols" w:cs="Noto Sans Symbols"/>
      </w:rPr>
    </w:lvl>
    <w:lvl w:ilvl="7">
      <w:start w:val="1"/>
      <w:numFmt w:val="bullet"/>
      <w:lvlText w:val="■"/>
      <w:lvlJc w:val="left"/>
      <w:pPr>
        <w:ind w:left="3426" w:hanging="480"/>
      </w:pPr>
      <w:rPr>
        <w:rFonts w:ascii="Noto Sans Symbols" w:eastAsia="Noto Sans Symbols" w:hAnsi="Noto Sans Symbols" w:cs="Noto Sans Symbols"/>
      </w:rPr>
    </w:lvl>
    <w:lvl w:ilvl="8">
      <w:start w:val="1"/>
      <w:numFmt w:val="bullet"/>
      <w:lvlText w:val="◆"/>
      <w:lvlJc w:val="left"/>
      <w:pPr>
        <w:ind w:left="3906" w:hanging="480"/>
      </w:pPr>
      <w:rPr>
        <w:rFonts w:ascii="Noto Sans Symbols" w:eastAsia="Noto Sans Symbols" w:hAnsi="Noto Sans Symbols" w:cs="Noto Sans Symbols"/>
      </w:rPr>
    </w:lvl>
  </w:abstractNum>
  <w:abstractNum w:abstractNumId="18" w15:restartNumberingAfterBreak="0">
    <w:nsid w:val="707B6084"/>
    <w:multiLevelType w:val="multilevel"/>
    <w:tmpl w:val="707B6084"/>
    <w:lvl w:ilvl="0">
      <w:start w:val="1"/>
      <w:numFmt w:val="bullet"/>
      <w:lvlText w:val="●"/>
      <w:lvlJc w:val="left"/>
      <w:pPr>
        <w:ind w:left="896" w:hanging="278"/>
      </w:pPr>
      <w:rPr>
        <w:rFonts w:ascii="Noto Sans Symbols" w:eastAsia="Noto Sans Symbols" w:hAnsi="Noto Sans Symbols" w:cs="Noto Sans Symbols"/>
      </w:rPr>
    </w:lvl>
    <w:lvl w:ilvl="1">
      <w:start w:val="1"/>
      <w:numFmt w:val="bullet"/>
      <w:lvlText w:val="●"/>
      <w:lvlJc w:val="left"/>
      <w:pPr>
        <w:ind w:left="1174" w:hanging="289"/>
      </w:pPr>
      <w:rPr>
        <w:rFonts w:ascii="Noto Sans Symbols" w:eastAsia="Noto Sans Symbols" w:hAnsi="Noto Sans Symbols" w:cs="Noto Sans Symbols"/>
      </w:rPr>
    </w:lvl>
    <w:lvl w:ilvl="2">
      <w:start w:val="1"/>
      <w:numFmt w:val="bullet"/>
      <w:lvlText w:val="●"/>
      <w:lvlJc w:val="left"/>
      <w:pPr>
        <w:ind w:left="1429" w:hanging="295"/>
      </w:pPr>
      <w:rPr>
        <w:rFonts w:ascii="Noto Sans Symbols" w:eastAsia="Noto Sans Symbols" w:hAnsi="Noto Sans Symbols" w:cs="Noto Sans Symbols"/>
      </w:rPr>
    </w:lvl>
    <w:lvl w:ilvl="3">
      <w:start w:val="1"/>
      <w:numFmt w:val="bullet"/>
      <w:lvlText w:val="●"/>
      <w:lvlJc w:val="left"/>
      <w:pPr>
        <w:ind w:left="1627" w:hanging="295"/>
      </w:pPr>
      <w:rPr>
        <w:rFonts w:ascii="Noto Sans Symbols" w:eastAsia="Noto Sans Symbols" w:hAnsi="Noto Sans Symbols" w:cs="Noto Sans Symbols"/>
      </w:rPr>
    </w:lvl>
    <w:lvl w:ilvl="4">
      <w:start w:val="1"/>
      <w:numFmt w:val="bullet"/>
      <w:lvlText w:val="■"/>
      <w:lvlJc w:val="left"/>
      <w:pPr>
        <w:ind w:left="1877" w:hanging="284"/>
      </w:pPr>
      <w:rPr>
        <w:rFonts w:ascii="Noto Sans Symbols" w:eastAsia="Noto Sans Symbols" w:hAnsi="Noto Sans Symbols" w:cs="Noto Sans Symbols"/>
      </w:rPr>
    </w:lvl>
    <w:lvl w:ilvl="5">
      <w:start w:val="1"/>
      <w:numFmt w:val="bullet"/>
      <w:lvlText w:val="●"/>
      <w:lvlJc w:val="left"/>
      <w:pPr>
        <w:ind w:left="2257" w:hanging="295"/>
      </w:pPr>
      <w:rPr>
        <w:rFonts w:ascii="Noto Sans Symbols" w:eastAsia="Noto Sans Symbols" w:hAnsi="Noto Sans Symbols" w:cs="Noto Sans Symbols"/>
      </w:rPr>
    </w:lvl>
    <w:lvl w:ilvl="6">
      <w:start w:val="1"/>
      <w:numFmt w:val="bullet"/>
      <w:lvlText w:val="■"/>
      <w:lvlJc w:val="left"/>
      <w:pPr>
        <w:ind w:left="2546" w:hanging="289"/>
      </w:pPr>
      <w:rPr>
        <w:rFonts w:ascii="Noto Sans Symbols" w:eastAsia="Noto Sans Symbols" w:hAnsi="Noto Sans Symbols" w:cs="Noto Sans Symbols"/>
      </w:rPr>
    </w:lvl>
    <w:lvl w:ilvl="7">
      <w:start w:val="1"/>
      <w:numFmt w:val="bullet"/>
      <w:lvlText w:val="●"/>
      <w:lvlJc w:val="left"/>
      <w:pPr>
        <w:ind w:left="2727" w:hanging="278"/>
      </w:pPr>
      <w:rPr>
        <w:rFonts w:ascii="Noto Sans Symbols" w:eastAsia="Noto Sans Symbols" w:hAnsi="Noto Sans Symbols" w:cs="Noto Sans Symbols"/>
      </w:rPr>
    </w:lvl>
    <w:lvl w:ilvl="8">
      <w:start w:val="1"/>
      <w:numFmt w:val="bullet"/>
      <w:lvlText w:val="■"/>
      <w:lvlJc w:val="left"/>
      <w:pPr>
        <w:ind w:left="2965" w:hanging="277"/>
      </w:pPr>
      <w:rPr>
        <w:rFonts w:ascii="Noto Sans Symbols" w:eastAsia="Noto Sans Symbols" w:hAnsi="Noto Sans Symbols" w:cs="Noto Sans Symbols"/>
      </w:rPr>
    </w:lvl>
  </w:abstractNum>
  <w:abstractNum w:abstractNumId="19" w15:restartNumberingAfterBreak="0">
    <w:nsid w:val="71550A93"/>
    <w:multiLevelType w:val="multilevel"/>
    <w:tmpl w:val="71550A93"/>
    <w:lvl w:ilvl="0">
      <w:start w:val="1"/>
      <w:numFmt w:val="bullet"/>
      <w:pStyle w:val="10"/>
      <w:lvlText w:val="●"/>
      <w:lvlJc w:val="left"/>
      <w:pPr>
        <w:ind w:left="1920" w:hanging="480"/>
      </w:pPr>
      <w:rPr>
        <w:rFonts w:ascii="Noto Sans Symbols" w:eastAsia="Noto Sans Symbols" w:hAnsi="Noto Sans Symbols" w:cs="Noto Sans Symbols"/>
      </w:rPr>
    </w:lvl>
    <w:lvl w:ilvl="1">
      <w:start w:val="1"/>
      <w:numFmt w:val="bullet"/>
      <w:pStyle w:val="21"/>
      <w:lvlText w:val="-"/>
      <w:lvlJc w:val="left"/>
      <w:pPr>
        <w:ind w:left="2400" w:hanging="480"/>
      </w:pPr>
      <w:rPr>
        <w:rFonts w:ascii="微軟正黑體" w:eastAsia="微軟正黑體" w:hAnsi="微軟正黑體" w:cs="微軟正黑體"/>
      </w:rPr>
    </w:lvl>
    <w:lvl w:ilvl="2">
      <w:start w:val="1"/>
      <w:numFmt w:val="bullet"/>
      <w:pStyle w:val="30"/>
      <w:lvlText w:val="◆"/>
      <w:lvlJc w:val="left"/>
      <w:pPr>
        <w:ind w:left="2880" w:hanging="480"/>
      </w:pPr>
      <w:rPr>
        <w:rFonts w:ascii="Noto Sans Symbols" w:eastAsia="Noto Sans Symbols" w:hAnsi="Noto Sans Symbols" w:cs="Noto Sans Symbols"/>
      </w:rPr>
    </w:lvl>
    <w:lvl w:ilvl="3">
      <w:start w:val="1"/>
      <w:numFmt w:val="bullet"/>
      <w:pStyle w:val="4"/>
      <w:lvlText w:val="●"/>
      <w:lvlJc w:val="left"/>
      <w:pPr>
        <w:ind w:left="3360" w:hanging="480"/>
      </w:pPr>
      <w:rPr>
        <w:rFonts w:ascii="Noto Sans Symbols" w:eastAsia="Noto Sans Symbols" w:hAnsi="Noto Sans Symbols" w:cs="Noto Sans Symbols"/>
      </w:rPr>
    </w:lvl>
    <w:lvl w:ilvl="4">
      <w:start w:val="1"/>
      <w:numFmt w:val="bullet"/>
      <w:lvlText w:val="■"/>
      <w:lvlJc w:val="left"/>
      <w:pPr>
        <w:ind w:left="3840" w:hanging="480"/>
      </w:pPr>
      <w:rPr>
        <w:rFonts w:ascii="Noto Sans Symbols" w:eastAsia="Noto Sans Symbols" w:hAnsi="Noto Sans Symbols" w:cs="Noto Sans Symbols"/>
      </w:rPr>
    </w:lvl>
    <w:lvl w:ilvl="5">
      <w:start w:val="1"/>
      <w:numFmt w:val="bullet"/>
      <w:lvlText w:val="◆"/>
      <w:lvlJc w:val="left"/>
      <w:pPr>
        <w:ind w:left="4320" w:hanging="480"/>
      </w:pPr>
      <w:rPr>
        <w:rFonts w:ascii="Noto Sans Symbols" w:eastAsia="Noto Sans Symbols" w:hAnsi="Noto Sans Symbols" w:cs="Noto Sans Symbols"/>
      </w:rPr>
    </w:lvl>
    <w:lvl w:ilvl="6">
      <w:start w:val="1"/>
      <w:numFmt w:val="bullet"/>
      <w:lvlText w:val="●"/>
      <w:lvlJc w:val="left"/>
      <w:pPr>
        <w:ind w:left="4800" w:hanging="480"/>
      </w:pPr>
      <w:rPr>
        <w:rFonts w:ascii="Noto Sans Symbols" w:eastAsia="Noto Sans Symbols" w:hAnsi="Noto Sans Symbols" w:cs="Noto Sans Symbols"/>
      </w:rPr>
    </w:lvl>
    <w:lvl w:ilvl="7">
      <w:start w:val="1"/>
      <w:numFmt w:val="bullet"/>
      <w:lvlText w:val="■"/>
      <w:lvlJc w:val="left"/>
      <w:pPr>
        <w:ind w:left="5280" w:hanging="480"/>
      </w:pPr>
      <w:rPr>
        <w:rFonts w:ascii="Noto Sans Symbols" w:eastAsia="Noto Sans Symbols" w:hAnsi="Noto Sans Symbols" w:cs="Noto Sans Symbols"/>
      </w:rPr>
    </w:lvl>
    <w:lvl w:ilvl="8">
      <w:start w:val="1"/>
      <w:numFmt w:val="bullet"/>
      <w:lvlText w:val="◆"/>
      <w:lvlJc w:val="left"/>
      <w:pPr>
        <w:ind w:left="5760" w:hanging="480"/>
      </w:pPr>
      <w:rPr>
        <w:rFonts w:ascii="Noto Sans Symbols" w:eastAsia="Noto Sans Symbols" w:hAnsi="Noto Sans Symbols" w:cs="Noto Sans Symbols"/>
      </w:rPr>
    </w:lvl>
  </w:abstractNum>
  <w:abstractNum w:abstractNumId="20" w15:restartNumberingAfterBreak="0">
    <w:nsid w:val="7CB910AB"/>
    <w:multiLevelType w:val="multilevel"/>
    <w:tmpl w:val="7CB910AB"/>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1" w15:restartNumberingAfterBreak="0">
    <w:nsid w:val="7DE17324"/>
    <w:multiLevelType w:val="multilevel"/>
    <w:tmpl w:val="7DE17324"/>
    <w:lvl w:ilvl="0">
      <w:start w:val="1"/>
      <w:numFmt w:val="bullet"/>
      <w:lvlText w:val="⮚"/>
      <w:lvlJc w:val="left"/>
      <w:pPr>
        <w:ind w:left="1440" w:hanging="480"/>
      </w:pPr>
      <w:rPr>
        <w:rFonts w:ascii="Noto Sans Symbols" w:eastAsia="Noto Sans Symbols" w:hAnsi="Noto Sans Symbols" w:cs="Noto Sans Symbols"/>
      </w:rPr>
    </w:lvl>
    <w:lvl w:ilvl="1">
      <w:start w:val="1"/>
      <w:numFmt w:val="bullet"/>
      <w:lvlText w:val="■"/>
      <w:lvlJc w:val="left"/>
      <w:pPr>
        <w:ind w:left="1920" w:hanging="480"/>
      </w:pPr>
      <w:rPr>
        <w:rFonts w:ascii="Noto Sans Symbols" w:eastAsia="Noto Sans Symbols" w:hAnsi="Noto Sans Symbols" w:cs="Noto Sans Symbols"/>
      </w:rPr>
    </w:lvl>
    <w:lvl w:ilvl="2">
      <w:start w:val="1"/>
      <w:numFmt w:val="bullet"/>
      <w:lvlText w:val="◆"/>
      <w:lvlJc w:val="left"/>
      <w:pPr>
        <w:ind w:left="2400" w:hanging="480"/>
      </w:pPr>
      <w:rPr>
        <w:rFonts w:ascii="Noto Sans Symbols" w:eastAsia="Noto Sans Symbols" w:hAnsi="Noto Sans Symbols" w:cs="Noto Sans Symbols"/>
      </w:rPr>
    </w:lvl>
    <w:lvl w:ilvl="3">
      <w:start w:val="1"/>
      <w:numFmt w:val="bullet"/>
      <w:lvlText w:val="●"/>
      <w:lvlJc w:val="left"/>
      <w:pPr>
        <w:ind w:left="2880" w:hanging="480"/>
      </w:pPr>
      <w:rPr>
        <w:rFonts w:ascii="Noto Sans Symbols" w:eastAsia="Noto Sans Symbols" w:hAnsi="Noto Sans Symbols" w:cs="Noto Sans Symbols"/>
      </w:rPr>
    </w:lvl>
    <w:lvl w:ilvl="4">
      <w:start w:val="1"/>
      <w:numFmt w:val="bullet"/>
      <w:lvlText w:val="■"/>
      <w:lvlJc w:val="left"/>
      <w:pPr>
        <w:ind w:left="3360" w:hanging="480"/>
      </w:pPr>
      <w:rPr>
        <w:rFonts w:ascii="Noto Sans Symbols" w:eastAsia="Noto Sans Symbols" w:hAnsi="Noto Sans Symbols" w:cs="Noto Sans Symbols"/>
      </w:rPr>
    </w:lvl>
    <w:lvl w:ilvl="5">
      <w:start w:val="1"/>
      <w:numFmt w:val="bullet"/>
      <w:lvlText w:val="◆"/>
      <w:lvlJc w:val="left"/>
      <w:pPr>
        <w:ind w:left="3840" w:hanging="480"/>
      </w:pPr>
      <w:rPr>
        <w:rFonts w:ascii="Noto Sans Symbols" w:eastAsia="Noto Sans Symbols" w:hAnsi="Noto Sans Symbols" w:cs="Noto Sans Symbols"/>
      </w:rPr>
    </w:lvl>
    <w:lvl w:ilvl="6">
      <w:start w:val="1"/>
      <w:numFmt w:val="bullet"/>
      <w:lvlText w:val="●"/>
      <w:lvlJc w:val="left"/>
      <w:pPr>
        <w:ind w:left="4320" w:hanging="480"/>
      </w:pPr>
      <w:rPr>
        <w:rFonts w:ascii="Noto Sans Symbols" w:eastAsia="Noto Sans Symbols" w:hAnsi="Noto Sans Symbols" w:cs="Noto Sans Symbols"/>
      </w:rPr>
    </w:lvl>
    <w:lvl w:ilvl="7">
      <w:start w:val="1"/>
      <w:numFmt w:val="bullet"/>
      <w:lvlText w:val="■"/>
      <w:lvlJc w:val="left"/>
      <w:pPr>
        <w:ind w:left="4800" w:hanging="480"/>
      </w:pPr>
      <w:rPr>
        <w:rFonts w:ascii="Noto Sans Symbols" w:eastAsia="Noto Sans Symbols" w:hAnsi="Noto Sans Symbols" w:cs="Noto Sans Symbols"/>
      </w:rPr>
    </w:lvl>
    <w:lvl w:ilvl="8">
      <w:start w:val="1"/>
      <w:numFmt w:val="bullet"/>
      <w:lvlText w:val="◆"/>
      <w:lvlJc w:val="left"/>
      <w:pPr>
        <w:ind w:left="5280" w:hanging="480"/>
      </w:pPr>
      <w:rPr>
        <w:rFonts w:ascii="Noto Sans Symbols" w:eastAsia="Noto Sans Symbols" w:hAnsi="Noto Sans Symbols" w:cs="Noto Sans Symbols"/>
      </w:rPr>
    </w:lvl>
  </w:abstractNum>
  <w:abstractNum w:abstractNumId="22" w15:restartNumberingAfterBreak="0">
    <w:nsid w:val="7FB0462D"/>
    <w:multiLevelType w:val="multilevel"/>
    <w:tmpl w:val="7FB0462D"/>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93708785">
    <w:abstractNumId w:val="19"/>
  </w:num>
  <w:num w:numId="2" w16cid:durableId="2000190539">
    <w:abstractNumId w:val="2"/>
  </w:num>
  <w:num w:numId="3" w16cid:durableId="1142845077">
    <w:abstractNumId w:val="10"/>
  </w:num>
  <w:num w:numId="4" w16cid:durableId="1151287850">
    <w:abstractNumId w:val="6"/>
  </w:num>
  <w:num w:numId="5" w16cid:durableId="494877683">
    <w:abstractNumId w:val="8"/>
  </w:num>
  <w:num w:numId="6" w16cid:durableId="1091974829">
    <w:abstractNumId w:val="17"/>
  </w:num>
  <w:num w:numId="7" w16cid:durableId="469595029">
    <w:abstractNumId w:val="12"/>
  </w:num>
  <w:num w:numId="8" w16cid:durableId="1532524132">
    <w:abstractNumId w:val="7"/>
  </w:num>
  <w:num w:numId="9" w16cid:durableId="843015995">
    <w:abstractNumId w:val="3"/>
  </w:num>
  <w:num w:numId="10" w16cid:durableId="1907954702">
    <w:abstractNumId w:val="9"/>
  </w:num>
  <w:num w:numId="11" w16cid:durableId="126707394">
    <w:abstractNumId w:val="0"/>
  </w:num>
  <w:num w:numId="12" w16cid:durableId="256863442">
    <w:abstractNumId w:val="1"/>
  </w:num>
  <w:num w:numId="13" w16cid:durableId="1945260699">
    <w:abstractNumId w:val="18"/>
  </w:num>
  <w:num w:numId="14" w16cid:durableId="567542988">
    <w:abstractNumId w:val="20"/>
  </w:num>
  <w:num w:numId="15" w16cid:durableId="834497182">
    <w:abstractNumId w:val="15"/>
  </w:num>
  <w:num w:numId="16" w16cid:durableId="1870295693">
    <w:abstractNumId w:val="14"/>
  </w:num>
  <w:num w:numId="17" w16cid:durableId="905456003">
    <w:abstractNumId w:val="21"/>
  </w:num>
  <w:num w:numId="18" w16cid:durableId="84545282">
    <w:abstractNumId w:val="16"/>
  </w:num>
  <w:num w:numId="19" w16cid:durableId="504176587">
    <w:abstractNumId w:val="11"/>
  </w:num>
  <w:num w:numId="20" w16cid:durableId="1546260650">
    <w:abstractNumId w:val="13"/>
  </w:num>
  <w:num w:numId="21" w16cid:durableId="940574878">
    <w:abstractNumId w:val="22"/>
  </w:num>
  <w:num w:numId="22" w16cid:durableId="1484808142">
    <w:abstractNumId w:val="4"/>
  </w:num>
  <w:num w:numId="23" w16cid:durableId="711198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1D"/>
    <w:rsid w:val="00005D4E"/>
    <w:rsid w:val="000156A7"/>
    <w:rsid w:val="00034FB0"/>
    <w:rsid w:val="00070FF8"/>
    <w:rsid w:val="000A71BE"/>
    <w:rsid w:val="000E1FDD"/>
    <w:rsid w:val="000E28DB"/>
    <w:rsid w:val="000F5019"/>
    <w:rsid w:val="000F5AA4"/>
    <w:rsid w:val="000F6B2E"/>
    <w:rsid w:val="00111546"/>
    <w:rsid w:val="001224B0"/>
    <w:rsid w:val="001233AC"/>
    <w:rsid w:val="00125343"/>
    <w:rsid w:val="00132D59"/>
    <w:rsid w:val="00133E3D"/>
    <w:rsid w:val="00141BA7"/>
    <w:rsid w:val="00173312"/>
    <w:rsid w:val="001B5E97"/>
    <w:rsid w:val="001C4255"/>
    <w:rsid w:val="001D1CED"/>
    <w:rsid w:val="001D4EA5"/>
    <w:rsid w:val="0021023A"/>
    <w:rsid w:val="00244767"/>
    <w:rsid w:val="00252794"/>
    <w:rsid w:val="0025483B"/>
    <w:rsid w:val="002806DD"/>
    <w:rsid w:val="00286EA4"/>
    <w:rsid w:val="002B433E"/>
    <w:rsid w:val="002C5623"/>
    <w:rsid w:val="002D7EC0"/>
    <w:rsid w:val="002F515F"/>
    <w:rsid w:val="003445B4"/>
    <w:rsid w:val="0036310B"/>
    <w:rsid w:val="003643E2"/>
    <w:rsid w:val="00371FE7"/>
    <w:rsid w:val="003769CA"/>
    <w:rsid w:val="00376E68"/>
    <w:rsid w:val="00390180"/>
    <w:rsid w:val="003C0DBF"/>
    <w:rsid w:val="003F2A57"/>
    <w:rsid w:val="003F756D"/>
    <w:rsid w:val="00401003"/>
    <w:rsid w:val="00424B58"/>
    <w:rsid w:val="00427FE6"/>
    <w:rsid w:val="004402C9"/>
    <w:rsid w:val="0045483F"/>
    <w:rsid w:val="00471E47"/>
    <w:rsid w:val="00473D82"/>
    <w:rsid w:val="0047453B"/>
    <w:rsid w:val="004864D7"/>
    <w:rsid w:val="004969E7"/>
    <w:rsid w:val="004C1F23"/>
    <w:rsid w:val="004C6B2C"/>
    <w:rsid w:val="004D479E"/>
    <w:rsid w:val="004F1A48"/>
    <w:rsid w:val="0050664E"/>
    <w:rsid w:val="00537CE6"/>
    <w:rsid w:val="005528EB"/>
    <w:rsid w:val="00555799"/>
    <w:rsid w:val="005777CD"/>
    <w:rsid w:val="005811A2"/>
    <w:rsid w:val="005925F2"/>
    <w:rsid w:val="005B0019"/>
    <w:rsid w:val="005B7F84"/>
    <w:rsid w:val="005E41AD"/>
    <w:rsid w:val="006120DD"/>
    <w:rsid w:val="00613201"/>
    <w:rsid w:val="00620873"/>
    <w:rsid w:val="00624703"/>
    <w:rsid w:val="00671EF9"/>
    <w:rsid w:val="00677851"/>
    <w:rsid w:val="006A0875"/>
    <w:rsid w:val="006A3F0E"/>
    <w:rsid w:val="006B4283"/>
    <w:rsid w:val="006D01FC"/>
    <w:rsid w:val="006E2A1D"/>
    <w:rsid w:val="006F4EA9"/>
    <w:rsid w:val="00701CF5"/>
    <w:rsid w:val="0070443B"/>
    <w:rsid w:val="00704B8E"/>
    <w:rsid w:val="00723AB1"/>
    <w:rsid w:val="007626FB"/>
    <w:rsid w:val="0079283E"/>
    <w:rsid w:val="00793F70"/>
    <w:rsid w:val="0079639A"/>
    <w:rsid w:val="007A1871"/>
    <w:rsid w:val="007A1F51"/>
    <w:rsid w:val="007B109A"/>
    <w:rsid w:val="007C3810"/>
    <w:rsid w:val="007D0131"/>
    <w:rsid w:val="007D2603"/>
    <w:rsid w:val="007E0017"/>
    <w:rsid w:val="007E37EC"/>
    <w:rsid w:val="007E69E7"/>
    <w:rsid w:val="0080188B"/>
    <w:rsid w:val="008151FF"/>
    <w:rsid w:val="00816A83"/>
    <w:rsid w:val="00835FF8"/>
    <w:rsid w:val="00862648"/>
    <w:rsid w:val="00866367"/>
    <w:rsid w:val="00874053"/>
    <w:rsid w:val="008949B2"/>
    <w:rsid w:val="00897ABE"/>
    <w:rsid w:val="008A6B92"/>
    <w:rsid w:val="008B1B56"/>
    <w:rsid w:val="008C246C"/>
    <w:rsid w:val="008C6423"/>
    <w:rsid w:val="008C7886"/>
    <w:rsid w:val="008D45DE"/>
    <w:rsid w:val="008D4C22"/>
    <w:rsid w:val="008E03AD"/>
    <w:rsid w:val="008E4A0C"/>
    <w:rsid w:val="008F0931"/>
    <w:rsid w:val="00901C24"/>
    <w:rsid w:val="00902C51"/>
    <w:rsid w:val="0090637A"/>
    <w:rsid w:val="00927CC3"/>
    <w:rsid w:val="009308A3"/>
    <w:rsid w:val="0093206F"/>
    <w:rsid w:val="009440C2"/>
    <w:rsid w:val="00946664"/>
    <w:rsid w:val="0098071B"/>
    <w:rsid w:val="009908CE"/>
    <w:rsid w:val="009B3F3E"/>
    <w:rsid w:val="009D1C12"/>
    <w:rsid w:val="009D61A4"/>
    <w:rsid w:val="009E64C3"/>
    <w:rsid w:val="009E6AC3"/>
    <w:rsid w:val="009F02C2"/>
    <w:rsid w:val="00A01817"/>
    <w:rsid w:val="00A23EEE"/>
    <w:rsid w:val="00A352D7"/>
    <w:rsid w:val="00A47752"/>
    <w:rsid w:val="00A5670E"/>
    <w:rsid w:val="00A61205"/>
    <w:rsid w:val="00A64969"/>
    <w:rsid w:val="00A81E66"/>
    <w:rsid w:val="00AA7ABC"/>
    <w:rsid w:val="00AA7DC0"/>
    <w:rsid w:val="00AB0514"/>
    <w:rsid w:val="00AB0F77"/>
    <w:rsid w:val="00AB2EBB"/>
    <w:rsid w:val="00AB592A"/>
    <w:rsid w:val="00AB6641"/>
    <w:rsid w:val="00AB75CD"/>
    <w:rsid w:val="00AE1B7C"/>
    <w:rsid w:val="00AF3FC0"/>
    <w:rsid w:val="00B30A6C"/>
    <w:rsid w:val="00B63EBB"/>
    <w:rsid w:val="00B63FCF"/>
    <w:rsid w:val="00B650C2"/>
    <w:rsid w:val="00B6665B"/>
    <w:rsid w:val="00B82434"/>
    <w:rsid w:val="00B85EE3"/>
    <w:rsid w:val="00B97094"/>
    <w:rsid w:val="00BD35DF"/>
    <w:rsid w:val="00BD4FF3"/>
    <w:rsid w:val="00BE5CAD"/>
    <w:rsid w:val="00C01373"/>
    <w:rsid w:val="00C12207"/>
    <w:rsid w:val="00C202A6"/>
    <w:rsid w:val="00C35D04"/>
    <w:rsid w:val="00C41835"/>
    <w:rsid w:val="00C46F6F"/>
    <w:rsid w:val="00C50564"/>
    <w:rsid w:val="00C5232E"/>
    <w:rsid w:val="00C5255A"/>
    <w:rsid w:val="00C6424B"/>
    <w:rsid w:val="00C73737"/>
    <w:rsid w:val="00C80058"/>
    <w:rsid w:val="00C825BC"/>
    <w:rsid w:val="00C82FCB"/>
    <w:rsid w:val="00C91B0E"/>
    <w:rsid w:val="00C95B71"/>
    <w:rsid w:val="00CA2B44"/>
    <w:rsid w:val="00CA3A4D"/>
    <w:rsid w:val="00CD4E86"/>
    <w:rsid w:val="00CE4F5B"/>
    <w:rsid w:val="00D01B1F"/>
    <w:rsid w:val="00D1744C"/>
    <w:rsid w:val="00D21269"/>
    <w:rsid w:val="00D3002B"/>
    <w:rsid w:val="00D626D1"/>
    <w:rsid w:val="00D71D3E"/>
    <w:rsid w:val="00D82186"/>
    <w:rsid w:val="00D86B78"/>
    <w:rsid w:val="00DB39F6"/>
    <w:rsid w:val="00DB70E8"/>
    <w:rsid w:val="00DD3D32"/>
    <w:rsid w:val="00DD64C2"/>
    <w:rsid w:val="00DD79D8"/>
    <w:rsid w:val="00DE4A60"/>
    <w:rsid w:val="00DF3A40"/>
    <w:rsid w:val="00DF52E2"/>
    <w:rsid w:val="00DF5664"/>
    <w:rsid w:val="00DF644B"/>
    <w:rsid w:val="00E04AEB"/>
    <w:rsid w:val="00E600F6"/>
    <w:rsid w:val="00E72DDD"/>
    <w:rsid w:val="00E7607B"/>
    <w:rsid w:val="00E929BA"/>
    <w:rsid w:val="00E95E9D"/>
    <w:rsid w:val="00E9656F"/>
    <w:rsid w:val="00EA1DF2"/>
    <w:rsid w:val="00EA46A7"/>
    <w:rsid w:val="00EC13AB"/>
    <w:rsid w:val="00EC5025"/>
    <w:rsid w:val="00F01C07"/>
    <w:rsid w:val="00F206CB"/>
    <w:rsid w:val="00F249C4"/>
    <w:rsid w:val="00F24C8A"/>
    <w:rsid w:val="00F30EF3"/>
    <w:rsid w:val="00F6165B"/>
    <w:rsid w:val="00F73E49"/>
    <w:rsid w:val="00F7419C"/>
    <w:rsid w:val="00FB15BC"/>
    <w:rsid w:val="00FB1BD7"/>
    <w:rsid w:val="00FD562D"/>
    <w:rsid w:val="00FF58C4"/>
    <w:rsid w:val="0D3C00CB"/>
    <w:rsid w:val="0F723E3B"/>
    <w:rsid w:val="15D13874"/>
    <w:rsid w:val="2BB1631E"/>
    <w:rsid w:val="2D905C12"/>
    <w:rsid w:val="2FB45AF3"/>
    <w:rsid w:val="305514FC"/>
    <w:rsid w:val="57534858"/>
    <w:rsid w:val="5F774441"/>
    <w:rsid w:val="6C9A6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A069"/>
  <w15:docId w15:val="{1478CDBB-E5F1-4C32-9A02-73BD0BD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nhideWhenUsed="1" w:qFormat="1"/>
    <w:lsdException w:name="Block Text" w:uiPriority="0" w:qFormat="1"/>
    <w:lsdException w:name="Hyperlink" w:unhideWhenUsed="1" w:qFormat="1"/>
    <w:lsdException w:name="FollowedHyperlink" w:uiPriority="0"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pacing w:line="360" w:lineRule="auto"/>
    </w:pPr>
    <w:rPr>
      <w:rFonts w:eastAsia="標楷體"/>
      <w:kern w:val="2"/>
      <w:sz w:val="24"/>
      <w:szCs w:val="24"/>
    </w:rPr>
  </w:style>
  <w:style w:type="paragraph" w:styleId="10">
    <w:name w:val="heading 1"/>
    <w:basedOn w:val="2"/>
    <w:next w:val="a2"/>
    <w:link w:val="11"/>
    <w:uiPriority w:val="9"/>
    <w:qFormat/>
    <w:pPr>
      <w:pageBreakBefore/>
      <w:numPr>
        <w:numId w:val="1"/>
      </w:numPr>
      <w:spacing w:beforeLines="50" w:afterLines="50"/>
      <w:outlineLvl w:val="0"/>
    </w:pPr>
    <w:rPr>
      <w:b/>
      <w:sz w:val="44"/>
      <w:szCs w:val="44"/>
    </w:rPr>
  </w:style>
  <w:style w:type="paragraph" w:styleId="21">
    <w:name w:val="heading 2"/>
    <w:basedOn w:val="2"/>
    <w:next w:val="a2"/>
    <w:link w:val="22"/>
    <w:uiPriority w:val="9"/>
    <w:unhideWhenUsed/>
    <w:qFormat/>
    <w:pPr>
      <w:numPr>
        <w:ilvl w:val="1"/>
        <w:numId w:val="1"/>
      </w:numPr>
      <w:spacing w:beforeLines="100" w:afterLines="50"/>
      <w:outlineLvl w:val="1"/>
    </w:pPr>
    <w:rPr>
      <w:b/>
      <w:sz w:val="36"/>
    </w:rPr>
  </w:style>
  <w:style w:type="paragraph" w:styleId="30">
    <w:name w:val="heading 3"/>
    <w:basedOn w:val="2"/>
    <w:next w:val="a2"/>
    <w:link w:val="31"/>
    <w:uiPriority w:val="9"/>
    <w:unhideWhenUsed/>
    <w:qFormat/>
    <w:pPr>
      <w:numPr>
        <w:ilvl w:val="2"/>
        <w:numId w:val="1"/>
      </w:numPr>
      <w:spacing w:beforeLines="50" w:afterLines="50"/>
      <w:outlineLvl w:val="2"/>
    </w:pPr>
    <w:rPr>
      <w:b/>
      <w:sz w:val="32"/>
    </w:rPr>
  </w:style>
  <w:style w:type="paragraph" w:styleId="4">
    <w:name w:val="heading 4"/>
    <w:basedOn w:val="2"/>
    <w:next w:val="a2"/>
    <w:link w:val="40"/>
    <w:uiPriority w:val="9"/>
    <w:semiHidden/>
    <w:unhideWhenUsed/>
    <w:qFormat/>
    <w:pPr>
      <w:numPr>
        <w:ilvl w:val="3"/>
        <w:numId w:val="1"/>
      </w:numPr>
      <w:outlineLvl w:val="3"/>
    </w:pPr>
    <w:rPr>
      <w:b/>
      <w:sz w:val="28"/>
      <w:szCs w:val="28"/>
    </w:rPr>
  </w:style>
  <w:style w:type="paragraph" w:styleId="5">
    <w:name w:val="heading 5"/>
    <w:basedOn w:val="50"/>
    <w:next w:val="a2"/>
    <w:link w:val="51"/>
    <w:uiPriority w:val="9"/>
    <w:semiHidden/>
    <w:unhideWhenUsed/>
    <w:qFormat/>
    <w:pPr>
      <w:outlineLvl w:val="4"/>
    </w:pPr>
  </w:style>
  <w:style w:type="paragraph" w:styleId="6">
    <w:name w:val="heading 6"/>
    <w:basedOn w:val="a2"/>
    <w:next w:val="a3"/>
    <w:link w:val="60"/>
    <w:uiPriority w:val="9"/>
    <w:semiHidden/>
    <w:unhideWhenUsed/>
    <w:qFormat/>
    <w:pPr>
      <w:keepNext/>
      <w:keepLines/>
      <w:tabs>
        <w:tab w:val="left" w:pos="1800"/>
      </w:tabs>
      <w:spacing w:before="240" w:after="64" w:line="320" w:lineRule="auto"/>
      <w:ind w:left="1152" w:hanging="1152"/>
      <w:jc w:val="both"/>
      <w:outlineLvl w:val="5"/>
    </w:pPr>
    <w:rPr>
      <w:rFonts w:ascii="Arial" w:eastAsia="SimHei" w:hAnsi="Arial"/>
      <w:b/>
      <w:szCs w:val="20"/>
    </w:rPr>
  </w:style>
  <w:style w:type="paragraph" w:styleId="7">
    <w:name w:val="heading 7"/>
    <w:basedOn w:val="a2"/>
    <w:next w:val="a3"/>
    <w:link w:val="70"/>
    <w:qFormat/>
    <w:pPr>
      <w:keepNext/>
      <w:keepLines/>
      <w:tabs>
        <w:tab w:val="left" w:pos="0"/>
      </w:tabs>
      <w:spacing w:before="240" w:after="64" w:line="320" w:lineRule="auto"/>
      <w:jc w:val="both"/>
      <w:outlineLvl w:val="6"/>
    </w:pPr>
    <w:rPr>
      <w:rFonts w:eastAsia="新細明體"/>
      <w:b/>
      <w:szCs w:val="20"/>
    </w:rPr>
  </w:style>
  <w:style w:type="paragraph" w:styleId="8">
    <w:name w:val="heading 8"/>
    <w:basedOn w:val="a2"/>
    <w:next w:val="a3"/>
    <w:link w:val="80"/>
    <w:qFormat/>
    <w:pPr>
      <w:keepNext/>
      <w:keepLines/>
      <w:tabs>
        <w:tab w:val="left" w:pos="0"/>
      </w:tabs>
      <w:spacing w:before="240" w:after="64" w:line="320" w:lineRule="auto"/>
      <w:jc w:val="both"/>
      <w:outlineLvl w:val="7"/>
    </w:pPr>
    <w:rPr>
      <w:rFonts w:ascii="Arial" w:eastAsia="SimHei" w:hAnsi="Arial"/>
      <w:szCs w:val="20"/>
    </w:rPr>
  </w:style>
  <w:style w:type="paragraph" w:styleId="9">
    <w:name w:val="heading 9"/>
    <w:basedOn w:val="a2"/>
    <w:next w:val="a3"/>
    <w:link w:val="90"/>
    <w:qFormat/>
    <w:pPr>
      <w:keepNext/>
      <w:keepLines/>
      <w:tabs>
        <w:tab w:val="left" w:pos="0"/>
      </w:tabs>
      <w:spacing w:before="240" w:after="64" w:line="320" w:lineRule="auto"/>
      <w:jc w:val="both"/>
      <w:outlineLvl w:val="8"/>
    </w:pPr>
    <w:rPr>
      <w:rFonts w:ascii="Arial" w:eastAsia="SimHei" w:hAnsi="Arial"/>
      <w:sz w:val="21"/>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
    <w:name w:val="清單段落2"/>
    <w:basedOn w:val="a2"/>
    <w:uiPriority w:val="34"/>
    <w:qFormat/>
    <w:pPr>
      <w:numPr>
        <w:numId w:val="2"/>
      </w:numPr>
      <w:spacing w:line="300" w:lineRule="auto"/>
    </w:pPr>
  </w:style>
  <w:style w:type="paragraph" w:customStyle="1" w:styleId="50">
    <w:name w:val="標題_5"/>
    <w:basedOn w:val="4"/>
    <w:qFormat/>
    <w:pPr>
      <w:numPr>
        <w:ilvl w:val="0"/>
        <w:numId w:val="0"/>
      </w:numPr>
      <w:ind w:left="2400" w:hanging="480"/>
    </w:pPr>
  </w:style>
  <w:style w:type="paragraph" w:styleId="a3">
    <w:name w:val="Normal Indent"/>
    <w:basedOn w:val="a2"/>
    <w:link w:val="a7"/>
    <w:qFormat/>
    <w:pPr>
      <w:ind w:left="425"/>
      <w:jc w:val="both"/>
    </w:pPr>
    <w:rPr>
      <w:rFonts w:eastAsia="新細明體"/>
      <w:sz w:val="21"/>
      <w:szCs w:val="20"/>
    </w:rPr>
  </w:style>
  <w:style w:type="paragraph" w:styleId="a8">
    <w:name w:val="Balloon Text"/>
    <w:basedOn w:val="a2"/>
    <w:link w:val="a9"/>
    <w:uiPriority w:val="99"/>
    <w:unhideWhenUsed/>
    <w:qFormat/>
    <w:rPr>
      <w:rFonts w:ascii="Cambria" w:eastAsia="新細明體" w:hAnsi="Cambria"/>
      <w:sz w:val="18"/>
      <w:szCs w:val="18"/>
    </w:rPr>
  </w:style>
  <w:style w:type="paragraph" w:styleId="aa">
    <w:name w:val="Block Text"/>
    <w:basedOn w:val="a2"/>
    <w:qFormat/>
    <w:pPr>
      <w:adjustRightInd w:val="0"/>
      <w:snapToGrid w:val="0"/>
      <w:spacing w:line="240" w:lineRule="auto"/>
      <w:ind w:left="200" w:rightChars="138" w:right="331" w:hangingChars="100" w:hanging="200"/>
      <w:jc w:val="both"/>
    </w:pPr>
    <w:rPr>
      <w:rFonts w:ascii="Arial" w:hAnsi="Arial" w:cs="Arial"/>
      <w:sz w:val="20"/>
      <w:szCs w:val="20"/>
    </w:rPr>
  </w:style>
  <w:style w:type="paragraph" w:styleId="ab">
    <w:name w:val="Body Text"/>
    <w:basedOn w:val="a2"/>
    <w:link w:val="ac"/>
    <w:qFormat/>
    <w:pPr>
      <w:widowControl/>
      <w:tabs>
        <w:tab w:val="left" w:pos="0"/>
        <w:tab w:val="left" w:pos="284"/>
      </w:tabs>
      <w:suppressAutoHyphens/>
      <w:autoSpaceDE w:val="0"/>
      <w:autoSpaceDN w:val="0"/>
    </w:pPr>
    <w:rPr>
      <w:rFonts w:ascii="Arial" w:hAnsi="Arial"/>
      <w:kern w:val="0"/>
      <w:szCs w:val="20"/>
      <w:lang w:val="en-GB"/>
    </w:rPr>
  </w:style>
  <w:style w:type="paragraph" w:styleId="23">
    <w:name w:val="Body Text 2"/>
    <w:basedOn w:val="a2"/>
    <w:qFormat/>
    <w:pPr>
      <w:widowControl/>
      <w:spacing w:line="240" w:lineRule="auto"/>
      <w:jc w:val="both"/>
    </w:pPr>
    <w:rPr>
      <w:rFonts w:ascii="Arial" w:eastAsia="細明體" w:hAnsi="Arial"/>
      <w:b/>
      <w:smallCaps/>
      <w:snapToGrid w:val="0"/>
      <w:kern w:val="0"/>
      <w:sz w:val="22"/>
      <w:szCs w:val="20"/>
      <w:lang w:val="en-GB" w:eastAsia="en-US"/>
    </w:rPr>
  </w:style>
  <w:style w:type="paragraph" w:styleId="32">
    <w:name w:val="Body Text 3"/>
    <w:basedOn w:val="a2"/>
    <w:qFormat/>
    <w:pPr>
      <w:widowControl/>
      <w:tabs>
        <w:tab w:val="left" w:pos="0"/>
        <w:tab w:val="left" w:pos="284"/>
      </w:tabs>
      <w:suppressAutoHyphens/>
      <w:autoSpaceDE w:val="0"/>
      <w:autoSpaceDN w:val="0"/>
      <w:spacing w:line="240" w:lineRule="auto"/>
      <w:jc w:val="both"/>
    </w:pPr>
    <w:rPr>
      <w:rFonts w:ascii="Arial" w:hAnsi="Arial"/>
      <w:kern w:val="0"/>
      <w:sz w:val="22"/>
      <w:szCs w:val="20"/>
      <w:lang w:val="en-GB"/>
    </w:rPr>
  </w:style>
  <w:style w:type="paragraph" w:styleId="ad">
    <w:name w:val="Body Text Indent"/>
    <w:basedOn w:val="a2"/>
    <w:link w:val="ae"/>
    <w:uiPriority w:val="99"/>
    <w:unhideWhenUsed/>
    <w:qFormat/>
    <w:pPr>
      <w:spacing w:after="120"/>
      <w:ind w:leftChars="200" w:left="480"/>
    </w:pPr>
  </w:style>
  <w:style w:type="paragraph" w:styleId="24">
    <w:name w:val="Body Text Indent 2"/>
    <w:basedOn w:val="a2"/>
    <w:qFormat/>
    <w:pPr>
      <w:wordWrap w:val="0"/>
      <w:overflowPunct w:val="0"/>
      <w:autoSpaceDE w:val="0"/>
      <w:autoSpaceDN w:val="0"/>
      <w:adjustRightInd w:val="0"/>
      <w:spacing w:line="240" w:lineRule="auto"/>
      <w:ind w:left="1152"/>
    </w:pPr>
    <w:rPr>
      <w:rFonts w:ascii="Arial" w:hAnsi="Arial"/>
      <w:szCs w:val="20"/>
    </w:rPr>
  </w:style>
  <w:style w:type="paragraph" w:styleId="33">
    <w:name w:val="Body Text Indent 3"/>
    <w:basedOn w:val="a2"/>
    <w:link w:val="34"/>
    <w:uiPriority w:val="99"/>
    <w:unhideWhenUsed/>
    <w:qFormat/>
    <w:pPr>
      <w:spacing w:after="120"/>
      <w:ind w:leftChars="200" w:left="480"/>
    </w:pPr>
    <w:rPr>
      <w:sz w:val="16"/>
      <w:szCs w:val="16"/>
    </w:rPr>
  </w:style>
  <w:style w:type="paragraph" w:styleId="af">
    <w:name w:val="caption"/>
    <w:basedOn w:val="a2"/>
    <w:next w:val="a2"/>
    <w:link w:val="af0"/>
    <w:uiPriority w:val="35"/>
    <w:qFormat/>
    <w:rPr>
      <w:sz w:val="20"/>
      <w:szCs w:val="20"/>
    </w:rPr>
  </w:style>
  <w:style w:type="character" w:styleId="af1">
    <w:name w:val="annotation reference"/>
    <w:uiPriority w:val="99"/>
    <w:unhideWhenUsed/>
    <w:qFormat/>
    <w:rPr>
      <w:sz w:val="18"/>
      <w:szCs w:val="18"/>
    </w:rPr>
  </w:style>
  <w:style w:type="paragraph" w:styleId="af2">
    <w:name w:val="annotation text"/>
    <w:basedOn w:val="a2"/>
    <w:link w:val="af3"/>
    <w:qFormat/>
    <w:pPr>
      <w:tabs>
        <w:tab w:val="left" w:pos="284"/>
      </w:tabs>
      <w:autoSpaceDE w:val="0"/>
      <w:autoSpaceDN w:val="0"/>
      <w:spacing w:line="240" w:lineRule="auto"/>
      <w:jc w:val="both"/>
    </w:pPr>
    <w:rPr>
      <w:rFonts w:ascii="Arial" w:hAnsi="Arial"/>
      <w:kern w:val="0"/>
      <w:sz w:val="20"/>
      <w:szCs w:val="20"/>
      <w:lang w:val="en-GB"/>
    </w:rPr>
  </w:style>
  <w:style w:type="paragraph" w:styleId="af4">
    <w:name w:val="annotation subject"/>
    <w:basedOn w:val="af2"/>
    <w:next w:val="af2"/>
    <w:link w:val="af5"/>
    <w:unhideWhenUsed/>
    <w:qFormat/>
    <w:pPr>
      <w:tabs>
        <w:tab w:val="clear" w:pos="284"/>
      </w:tabs>
      <w:autoSpaceDE/>
      <w:autoSpaceDN/>
      <w:spacing w:line="360" w:lineRule="auto"/>
      <w:jc w:val="left"/>
    </w:pPr>
    <w:rPr>
      <w:rFonts w:ascii="Times New Roman" w:hAnsi="Times New Roman"/>
      <w:b/>
      <w:bCs/>
      <w:kern w:val="2"/>
      <w:sz w:val="24"/>
      <w:szCs w:val="24"/>
      <w:lang w:val="en-US"/>
    </w:rPr>
  </w:style>
  <w:style w:type="paragraph" w:styleId="af6">
    <w:name w:val="Date"/>
    <w:basedOn w:val="a2"/>
    <w:next w:val="a2"/>
    <w:qFormat/>
    <w:pPr>
      <w:spacing w:line="240" w:lineRule="auto"/>
      <w:jc w:val="right"/>
    </w:pPr>
    <w:rPr>
      <w:rFonts w:ascii="Arial" w:hAnsi="Arial"/>
      <w:szCs w:val="20"/>
    </w:rPr>
  </w:style>
  <w:style w:type="paragraph" w:styleId="af7">
    <w:name w:val="Document Map"/>
    <w:basedOn w:val="a2"/>
    <w:link w:val="af8"/>
    <w:uiPriority w:val="99"/>
    <w:unhideWhenUsed/>
    <w:qFormat/>
    <w:rPr>
      <w:rFonts w:ascii="新細明體" w:eastAsia="新細明體"/>
      <w:sz w:val="18"/>
      <w:szCs w:val="18"/>
    </w:rPr>
  </w:style>
  <w:style w:type="character" w:styleId="af9">
    <w:name w:val="FollowedHyperlink"/>
    <w:qFormat/>
    <w:rPr>
      <w:color w:val="800080"/>
      <w:u w:val="single"/>
    </w:rPr>
  </w:style>
  <w:style w:type="paragraph" w:styleId="afa">
    <w:name w:val="footer"/>
    <w:basedOn w:val="a2"/>
    <w:link w:val="afb"/>
    <w:unhideWhenUsed/>
    <w:qFormat/>
    <w:pPr>
      <w:tabs>
        <w:tab w:val="center" w:pos="4153"/>
        <w:tab w:val="right" w:pos="8306"/>
      </w:tabs>
      <w:snapToGrid w:val="0"/>
    </w:pPr>
    <w:rPr>
      <w:sz w:val="20"/>
      <w:szCs w:val="20"/>
    </w:rPr>
  </w:style>
  <w:style w:type="paragraph" w:styleId="afc">
    <w:name w:val="footnote text"/>
    <w:basedOn w:val="a2"/>
    <w:qFormat/>
    <w:pPr>
      <w:widowControl/>
      <w:tabs>
        <w:tab w:val="left" w:pos="284"/>
      </w:tabs>
      <w:autoSpaceDE w:val="0"/>
      <w:autoSpaceDN w:val="0"/>
      <w:spacing w:line="240" w:lineRule="auto"/>
    </w:pPr>
    <w:rPr>
      <w:rFonts w:ascii="Arial" w:hAnsi="Arial"/>
      <w:kern w:val="0"/>
      <w:sz w:val="20"/>
      <w:szCs w:val="20"/>
      <w:lang w:val="en-GB"/>
    </w:rPr>
  </w:style>
  <w:style w:type="paragraph" w:styleId="afd">
    <w:name w:val="header"/>
    <w:basedOn w:val="a2"/>
    <w:link w:val="afe"/>
    <w:unhideWhenUsed/>
    <w:qFormat/>
    <w:pPr>
      <w:tabs>
        <w:tab w:val="center" w:pos="4153"/>
        <w:tab w:val="right" w:pos="8306"/>
      </w:tabs>
      <w:snapToGrid w:val="0"/>
    </w:pPr>
    <w:rPr>
      <w:sz w:val="20"/>
      <w:szCs w:val="20"/>
    </w:rPr>
  </w:style>
  <w:style w:type="character" w:styleId="aff">
    <w:name w:val="Hyperlink"/>
    <w:uiPriority w:val="99"/>
    <w:unhideWhenUsed/>
    <w:qFormat/>
    <w:rPr>
      <w:color w:val="0000FF"/>
      <w:u w:val="single"/>
    </w:rPr>
  </w:style>
  <w:style w:type="paragraph" w:styleId="12">
    <w:name w:val="index 1"/>
    <w:basedOn w:val="a2"/>
    <w:next w:val="a2"/>
    <w:semiHidden/>
    <w:qFormat/>
  </w:style>
  <w:style w:type="paragraph" w:styleId="25">
    <w:name w:val="index 2"/>
    <w:basedOn w:val="a2"/>
    <w:next w:val="a2"/>
    <w:qFormat/>
    <w:pPr>
      <w:widowControl/>
      <w:tabs>
        <w:tab w:val="left" w:pos="284"/>
        <w:tab w:val="right" w:pos="4658"/>
      </w:tabs>
      <w:autoSpaceDE w:val="0"/>
      <w:autoSpaceDN w:val="0"/>
      <w:spacing w:line="240" w:lineRule="auto"/>
      <w:ind w:left="480" w:hanging="240"/>
    </w:pPr>
    <w:rPr>
      <w:rFonts w:ascii="Arial" w:hAnsi="Arial"/>
      <w:kern w:val="0"/>
      <w:sz w:val="18"/>
      <w:szCs w:val="20"/>
      <w:lang w:val="en-GB"/>
    </w:rPr>
  </w:style>
  <w:style w:type="paragraph" w:styleId="35">
    <w:name w:val="index 3"/>
    <w:basedOn w:val="a2"/>
    <w:next w:val="a2"/>
    <w:qFormat/>
    <w:pPr>
      <w:widowControl/>
      <w:tabs>
        <w:tab w:val="left" w:pos="284"/>
        <w:tab w:val="right" w:pos="4658"/>
      </w:tabs>
      <w:autoSpaceDE w:val="0"/>
      <w:autoSpaceDN w:val="0"/>
      <w:spacing w:line="240" w:lineRule="auto"/>
      <w:ind w:hanging="240"/>
    </w:pPr>
    <w:rPr>
      <w:rFonts w:ascii="Arial" w:hAnsi="Arial"/>
      <w:kern w:val="0"/>
      <w:sz w:val="18"/>
      <w:szCs w:val="20"/>
      <w:lang w:val="en-GB"/>
    </w:rPr>
  </w:style>
  <w:style w:type="paragraph" w:styleId="41">
    <w:name w:val="index 4"/>
    <w:basedOn w:val="a2"/>
    <w:next w:val="a2"/>
    <w:qFormat/>
    <w:pPr>
      <w:widowControl/>
      <w:tabs>
        <w:tab w:val="left" w:pos="284"/>
        <w:tab w:val="right" w:pos="4658"/>
      </w:tabs>
      <w:autoSpaceDE w:val="0"/>
      <w:autoSpaceDN w:val="0"/>
      <w:spacing w:line="240" w:lineRule="auto"/>
      <w:ind w:left="960" w:hanging="240"/>
    </w:pPr>
    <w:rPr>
      <w:rFonts w:ascii="Arial" w:hAnsi="Arial"/>
      <w:kern w:val="0"/>
      <w:sz w:val="18"/>
      <w:szCs w:val="20"/>
      <w:lang w:val="en-GB"/>
    </w:rPr>
  </w:style>
  <w:style w:type="paragraph" w:styleId="52">
    <w:name w:val="index 5"/>
    <w:basedOn w:val="a2"/>
    <w:next w:val="a2"/>
    <w:qFormat/>
    <w:pPr>
      <w:widowControl/>
      <w:tabs>
        <w:tab w:val="left" w:pos="284"/>
        <w:tab w:val="right" w:pos="4658"/>
      </w:tabs>
      <w:autoSpaceDE w:val="0"/>
      <w:autoSpaceDN w:val="0"/>
      <w:spacing w:line="240" w:lineRule="auto"/>
      <w:ind w:left="1200" w:hanging="240"/>
    </w:pPr>
    <w:rPr>
      <w:rFonts w:ascii="Arial" w:hAnsi="Arial"/>
      <w:kern w:val="0"/>
      <w:sz w:val="18"/>
      <w:szCs w:val="20"/>
      <w:lang w:val="en-GB"/>
    </w:rPr>
  </w:style>
  <w:style w:type="paragraph" w:styleId="61">
    <w:name w:val="index 6"/>
    <w:basedOn w:val="a2"/>
    <w:next w:val="a2"/>
    <w:qFormat/>
    <w:pPr>
      <w:widowControl/>
      <w:tabs>
        <w:tab w:val="left" w:pos="284"/>
        <w:tab w:val="right" w:pos="4658"/>
      </w:tabs>
      <w:autoSpaceDE w:val="0"/>
      <w:autoSpaceDN w:val="0"/>
      <w:spacing w:line="240" w:lineRule="auto"/>
      <w:ind w:left="1440" w:hanging="240"/>
    </w:pPr>
    <w:rPr>
      <w:rFonts w:ascii="Arial" w:hAnsi="Arial"/>
      <w:kern w:val="0"/>
      <w:sz w:val="18"/>
      <w:szCs w:val="20"/>
      <w:lang w:val="en-GB"/>
    </w:rPr>
  </w:style>
  <w:style w:type="paragraph" w:styleId="71">
    <w:name w:val="index 7"/>
    <w:basedOn w:val="a2"/>
    <w:next w:val="a2"/>
    <w:qFormat/>
    <w:pPr>
      <w:widowControl/>
      <w:tabs>
        <w:tab w:val="left" w:pos="284"/>
        <w:tab w:val="right" w:pos="4658"/>
      </w:tabs>
      <w:autoSpaceDE w:val="0"/>
      <w:autoSpaceDN w:val="0"/>
      <w:spacing w:line="240" w:lineRule="auto"/>
      <w:ind w:left="1680" w:hanging="240"/>
    </w:pPr>
    <w:rPr>
      <w:rFonts w:ascii="Arial" w:hAnsi="Arial"/>
      <w:kern w:val="0"/>
      <w:sz w:val="18"/>
      <w:szCs w:val="20"/>
      <w:lang w:val="en-GB"/>
    </w:rPr>
  </w:style>
  <w:style w:type="paragraph" w:styleId="81">
    <w:name w:val="index 8"/>
    <w:basedOn w:val="a2"/>
    <w:next w:val="a2"/>
    <w:qFormat/>
    <w:pPr>
      <w:widowControl/>
      <w:tabs>
        <w:tab w:val="left" w:pos="284"/>
        <w:tab w:val="right" w:pos="4658"/>
      </w:tabs>
      <w:autoSpaceDE w:val="0"/>
      <w:autoSpaceDN w:val="0"/>
      <w:spacing w:line="240" w:lineRule="auto"/>
      <w:ind w:left="1920" w:hanging="240"/>
    </w:pPr>
    <w:rPr>
      <w:rFonts w:ascii="Arial" w:hAnsi="Arial"/>
      <w:kern w:val="0"/>
      <w:sz w:val="18"/>
      <w:szCs w:val="20"/>
      <w:lang w:val="en-GB"/>
    </w:rPr>
  </w:style>
  <w:style w:type="paragraph" w:styleId="91">
    <w:name w:val="index 9"/>
    <w:basedOn w:val="a2"/>
    <w:next w:val="a2"/>
    <w:qFormat/>
    <w:pPr>
      <w:widowControl/>
      <w:tabs>
        <w:tab w:val="left" w:pos="284"/>
        <w:tab w:val="right" w:pos="4658"/>
      </w:tabs>
      <w:autoSpaceDE w:val="0"/>
      <w:autoSpaceDN w:val="0"/>
      <w:spacing w:line="240" w:lineRule="auto"/>
      <w:ind w:left="2160" w:hanging="240"/>
    </w:pPr>
    <w:rPr>
      <w:rFonts w:ascii="Arial" w:hAnsi="Arial"/>
      <w:kern w:val="0"/>
      <w:sz w:val="18"/>
      <w:szCs w:val="20"/>
      <w:lang w:val="en-GB"/>
    </w:rPr>
  </w:style>
  <w:style w:type="paragraph" w:styleId="aff0">
    <w:name w:val="index heading"/>
    <w:basedOn w:val="a2"/>
    <w:next w:val="12"/>
    <w:semiHidden/>
    <w:qFormat/>
    <w:pPr>
      <w:spacing w:line="240" w:lineRule="auto"/>
    </w:pPr>
  </w:style>
  <w:style w:type="paragraph" w:styleId="aff1">
    <w:name w:val="List Bullet"/>
    <w:basedOn w:val="a2"/>
    <w:qFormat/>
    <w:pPr>
      <w:widowControl/>
      <w:tabs>
        <w:tab w:val="left" w:pos="284"/>
      </w:tabs>
      <w:autoSpaceDE w:val="0"/>
      <w:autoSpaceDN w:val="0"/>
      <w:spacing w:after="80" w:line="240" w:lineRule="auto"/>
      <w:ind w:left="284" w:hanging="284"/>
    </w:pPr>
    <w:rPr>
      <w:rFonts w:ascii="Arial" w:hAnsi="Arial"/>
      <w:kern w:val="0"/>
      <w:sz w:val="22"/>
      <w:szCs w:val="20"/>
      <w:lang w:val="en-GB"/>
    </w:rPr>
  </w:style>
  <w:style w:type="paragraph" w:styleId="20">
    <w:name w:val="List Bullet 2"/>
    <w:basedOn w:val="a2"/>
    <w:qFormat/>
    <w:pPr>
      <w:widowControl/>
      <w:numPr>
        <w:numId w:val="3"/>
      </w:numPr>
      <w:tabs>
        <w:tab w:val="left" w:pos="643"/>
      </w:tabs>
      <w:spacing w:line="240" w:lineRule="auto"/>
      <w:ind w:left="643"/>
      <w:jc w:val="both"/>
    </w:pPr>
    <w:rPr>
      <w:rFonts w:ascii="Arial" w:eastAsia="Times New Roman" w:hAnsi="Arial"/>
      <w:kern w:val="0"/>
      <w:sz w:val="22"/>
      <w:szCs w:val="20"/>
      <w:lang w:val="en-GB"/>
    </w:rPr>
  </w:style>
  <w:style w:type="paragraph" w:styleId="aff2">
    <w:name w:val="List Number"/>
    <w:basedOn w:val="a2"/>
    <w:qFormat/>
    <w:pPr>
      <w:widowControl/>
      <w:tabs>
        <w:tab w:val="left" w:pos="284"/>
      </w:tabs>
      <w:autoSpaceDE w:val="0"/>
      <w:autoSpaceDN w:val="0"/>
      <w:spacing w:after="160" w:line="240" w:lineRule="auto"/>
      <w:ind w:left="567" w:hanging="567"/>
    </w:pPr>
    <w:rPr>
      <w:rFonts w:ascii="Arial" w:hAnsi="Arial"/>
      <w:kern w:val="0"/>
      <w:sz w:val="22"/>
      <w:szCs w:val="20"/>
      <w:lang w:val="en-GB"/>
    </w:rPr>
  </w:style>
  <w:style w:type="paragraph" w:styleId="26">
    <w:name w:val="List Number 2"/>
    <w:basedOn w:val="a2"/>
    <w:qFormat/>
    <w:pPr>
      <w:widowControl/>
      <w:tabs>
        <w:tab w:val="left" w:pos="284"/>
        <w:tab w:val="left" w:pos="720"/>
      </w:tabs>
      <w:autoSpaceDE w:val="0"/>
      <w:autoSpaceDN w:val="0"/>
      <w:spacing w:line="240" w:lineRule="auto"/>
      <w:ind w:left="360" w:hanging="360"/>
    </w:pPr>
    <w:rPr>
      <w:rFonts w:ascii="Arial" w:hAnsi="Arial"/>
      <w:kern w:val="0"/>
      <w:sz w:val="22"/>
      <w:szCs w:val="20"/>
      <w:lang w:val="en-GB"/>
    </w:rPr>
  </w:style>
  <w:style w:type="paragraph" w:styleId="Web">
    <w:name w:val="Normal (Web)"/>
    <w:basedOn w:val="a2"/>
    <w:uiPriority w:val="99"/>
    <w:unhideWhenUsed/>
    <w:qFormat/>
    <w:pPr>
      <w:widowControl/>
      <w:spacing w:before="100" w:beforeAutospacing="1" w:after="100" w:afterAutospacing="1"/>
    </w:pPr>
    <w:rPr>
      <w:rFonts w:ascii="新細明體" w:eastAsia="新細明體" w:hAnsi="新細明體" w:cs="新細明體"/>
      <w:kern w:val="0"/>
    </w:rPr>
  </w:style>
  <w:style w:type="character" w:styleId="aff3">
    <w:name w:val="page number"/>
    <w:qFormat/>
    <w:rPr>
      <w:rFonts w:ascii="Times New Roman" w:hAnsi="Times New Roman"/>
      <w:b/>
      <w:sz w:val="20"/>
      <w:vertAlign w:val="baseline"/>
    </w:rPr>
  </w:style>
  <w:style w:type="paragraph" w:styleId="aff4">
    <w:name w:val="Plain Text"/>
    <w:basedOn w:val="a2"/>
    <w:qFormat/>
    <w:pPr>
      <w:spacing w:line="240" w:lineRule="auto"/>
    </w:pPr>
    <w:rPr>
      <w:rFonts w:ascii="細明體" w:eastAsia="細明體" w:hAnsi="Courier New"/>
      <w:szCs w:val="20"/>
    </w:rPr>
  </w:style>
  <w:style w:type="character" w:styleId="aff5">
    <w:name w:val="Strong"/>
    <w:uiPriority w:val="22"/>
    <w:qFormat/>
    <w:rPr>
      <w:b/>
      <w:bCs/>
    </w:rPr>
  </w:style>
  <w:style w:type="paragraph" w:styleId="aff6">
    <w:name w:val="Subtitle"/>
    <w:basedOn w:val="a2"/>
    <w:next w:val="a2"/>
    <w:uiPriority w:val="11"/>
    <w:qFormat/>
    <w:pPr>
      <w:keepNext/>
      <w:keepLines/>
      <w:spacing w:before="360" w:after="80"/>
    </w:pPr>
    <w:rPr>
      <w:rFonts w:ascii="Georgia" w:eastAsia="Georgia" w:hAnsi="Georgia" w:cs="Georgia"/>
      <w:i/>
      <w:color w:val="666666"/>
      <w:sz w:val="48"/>
      <w:szCs w:val="48"/>
    </w:rPr>
  </w:style>
  <w:style w:type="table" w:styleId="aff7">
    <w:name w:val="Table Grid"/>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table of figures"/>
    <w:basedOn w:val="a2"/>
    <w:next w:val="a2"/>
    <w:uiPriority w:val="99"/>
    <w:unhideWhenUsed/>
    <w:qFormat/>
    <w:pPr>
      <w:ind w:leftChars="400" w:left="400" w:hangingChars="200" w:hanging="200"/>
    </w:pPr>
  </w:style>
  <w:style w:type="paragraph" w:styleId="aff9">
    <w:name w:val="Title"/>
    <w:basedOn w:val="a2"/>
    <w:uiPriority w:val="10"/>
    <w:qFormat/>
    <w:pPr>
      <w:widowControl/>
      <w:overflowPunct w:val="0"/>
      <w:autoSpaceDE w:val="0"/>
      <w:autoSpaceDN w:val="0"/>
      <w:adjustRightInd w:val="0"/>
      <w:spacing w:after="240" w:line="240" w:lineRule="auto"/>
      <w:jc w:val="center"/>
      <w:textAlignment w:val="baseline"/>
    </w:pPr>
    <w:rPr>
      <w:rFonts w:ascii="Arial Black" w:hAnsi="Arial Black"/>
      <w:kern w:val="0"/>
      <w:sz w:val="48"/>
      <w:szCs w:val="20"/>
    </w:rPr>
  </w:style>
  <w:style w:type="paragraph" w:styleId="13">
    <w:name w:val="toc 1"/>
    <w:basedOn w:val="a2"/>
    <w:next w:val="a2"/>
    <w:uiPriority w:val="39"/>
    <w:unhideWhenUsed/>
    <w:qFormat/>
    <w:pPr>
      <w:tabs>
        <w:tab w:val="left" w:pos="480"/>
        <w:tab w:val="right" w:leader="dot" w:pos="9746"/>
      </w:tabs>
      <w:spacing w:line="360" w:lineRule="exact"/>
    </w:pPr>
    <w:rPr>
      <w:rFonts w:ascii="Arial" w:hAnsi="Arial" w:cs="Arial"/>
      <w:color w:val="000000"/>
    </w:rPr>
  </w:style>
  <w:style w:type="paragraph" w:styleId="27">
    <w:name w:val="toc 2"/>
    <w:basedOn w:val="a2"/>
    <w:next w:val="a2"/>
    <w:uiPriority w:val="39"/>
    <w:unhideWhenUsed/>
    <w:qFormat/>
    <w:pPr>
      <w:ind w:leftChars="200" w:left="480"/>
    </w:pPr>
  </w:style>
  <w:style w:type="paragraph" w:styleId="36">
    <w:name w:val="toc 3"/>
    <w:basedOn w:val="a2"/>
    <w:next w:val="a2"/>
    <w:uiPriority w:val="39"/>
    <w:unhideWhenUsed/>
    <w:qFormat/>
    <w:pPr>
      <w:ind w:leftChars="400" w:left="960"/>
    </w:pPr>
  </w:style>
  <w:style w:type="paragraph" w:styleId="42">
    <w:name w:val="toc 4"/>
    <w:basedOn w:val="a2"/>
    <w:next w:val="a2"/>
    <w:uiPriority w:val="39"/>
    <w:unhideWhenUsed/>
    <w:qFormat/>
    <w:pPr>
      <w:ind w:leftChars="600" w:left="1440"/>
    </w:pPr>
  </w:style>
  <w:style w:type="paragraph" w:styleId="53">
    <w:name w:val="toc 5"/>
    <w:basedOn w:val="a2"/>
    <w:next w:val="a2"/>
    <w:uiPriority w:val="39"/>
    <w:unhideWhenUsed/>
    <w:qFormat/>
    <w:pPr>
      <w:ind w:leftChars="800" w:left="1920"/>
    </w:pPr>
    <w:rPr>
      <w:rFonts w:ascii="Calibri" w:eastAsia="新細明體" w:hAnsi="Calibri"/>
      <w:szCs w:val="22"/>
    </w:rPr>
  </w:style>
  <w:style w:type="paragraph" w:styleId="62">
    <w:name w:val="toc 6"/>
    <w:basedOn w:val="a2"/>
    <w:next w:val="a2"/>
    <w:uiPriority w:val="39"/>
    <w:unhideWhenUsed/>
    <w:qFormat/>
    <w:pPr>
      <w:ind w:leftChars="1000" w:left="2400"/>
    </w:pPr>
    <w:rPr>
      <w:rFonts w:ascii="Calibri" w:eastAsia="新細明體" w:hAnsi="Calibri"/>
      <w:szCs w:val="22"/>
    </w:rPr>
  </w:style>
  <w:style w:type="paragraph" w:styleId="72">
    <w:name w:val="toc 7"/>
    <w:basedOn w:val="a2"/>
    <w:next w:val="a2"/>
    <w:uiPriority w:val="39"/>
    <w:unhideWhenUsed/>
    <w:qFormat/>
    <w:pPr>
      <w:ind w:leftChars="1200" w:left="2880"/>
    </w:pPr>
    <w:rPr>
      <w:rFonts w:ascii="Calibri" w:eastAsia="新細明體" w:hAnsi="Calibri"/>
      <w:szCs w:val="22"/>
    </w:rPr>
  </w:style>
  <w:style w:type="paragraph" w:styleId="82">
    <w:name w:val="toc 8"/>
    <w:basedOn w:val="a2"/>
    <w:next w:val="a2"/>
    <w:uiPriority w:val="39"/>
    <w:unhideWhenUsed/>
    <w:qFormat/>
    <w:pPr>
      <w:ind w:leftChars="1400" w:left="3360"/>
    </w:pPr>
    <w:rPr>
      <w:rFonts w:ascii="Calibri" w:eastAsia="新細明體" w:hAnsi="Calibri"/>
      <w:szCs w:val="22"/>
    </w:rPr>
  </w:style>
  <w:style w:type="paragraph" w:styleId="92">
    <w:name w:val="toc 9"/>
    <w:basedOn w:val="a2"/>
    <w:next w:val="a2"/>
    <w:uiPriority w:val="39"/>
    <w:unhideWhenUsed/>
    <w:qFormat/>
    <w:pPr>
      <w:ind w:leftChars="1600" w:left="3840"/>
    </w:pPr>
    <w:rPr>
      <w:rFonts w:ascii="Calibri" w:eastAsia="新細明體" w:hAnsi="Calibri"/>
      <w:szCs w:val="22"/>
    </w:rPr>
  </w:style>
  <w:style w:type="table" w:styleId="-5">
    <w:name w:val="Light Shading Accent 5"/>
    <w:basedOn w:val="a5"/>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5">
    <w:name w:val="Medium List 1 Accent 5"/>
    <w:basedOn w:val="a5"/>
    <w:uiPriority w:val="65"/>
    <w:qFormat/>
    <w:rPr>
      <w:color w:val="000000"/>
    </w:rPr>
    <w:tblPr>
      <w:tblBorders>
        <w:top w:val="single" w:sz="8" w:space="0" w:color="4BACC6"/>
        <w:bottom w:val="single" w:sz="8" w:space="0" w:color="4BACC6"/>
      </w:tblBorders>
    </w:tblPr>
    <w:tblStylePr w:type="firstRow">
      <w:rPr>
        <w:rFonts w:ascii="Albertus XBd" w:eastAsia="新細明體" w:hAnsi="Albertus XB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a9">
    <w:name w:val="註解方塊文字 字元"/>
    <w:link w:val="a8"/>
    <w:uiPriority w:val="99"/>
    <w:semiHidden/>
    <w:qFormat/>
    <w:rPr>
      <w:rFonts w:ascii="Cambria" w:eastAsia="新細明體" w:hAnsi="Cambria" w:cs="Times New Roman"/>
      <w:sz w:val="18"/>
      <w:szCs w:val="18"/>
    </w:rPr>
  </w:style>
  <w:style w:type="character" w:customStyle="1" w:styleId="11">
    <w:name w:val="標題 1 字元"/>
    <w:link w:val="10"/>
    <w:qFormat/>
    <w:rPr>
      <w:rFonts w:ascii="Times New Roman" w:eastAsia="標楷體" w:hAnsi="Times New Roman"/>
      <w:b/>
      <w:kern w:val="2"/>
      <w:sz w:val="44"/>
      <w:szCs w:val="44"/>
    </w:rPr>
  </w:style>
  <w:style w:type="character" w:customStyle="1" w:styleId="22">
    <w:name w:val="標題 2 字元"/>
    <w:link w:val="21"/>
    <w:uiPriority w:val="9"/>
    <w:qFormat/>
    <w:rPr>
      <w:rFonts w:eastAsia="標楷體"/>
      <w:b/>
      <w:kern w:val="2"/>
      <w:sz w:val="36"/>
      <w:szCs w:val="24"/>
    </w:rPr>
  </w:style>
  <w:style w:type="character" w:customStyle="1" w:styleId="31">
    <w:name w:val="標題 3 字元"/>
    <w:link w:val="30"/>
    <w:qFormat/>
    <w:rPr>
      <w:rFonts w:eastAsia="標楷體"/>
      <w:b/>
      <w:kern w:val="2"/>
      <w:sz w:val="32"/>
      <w:szCs w:val="24"/>
    </w:rPr>
  </w:style>
  <w:style w:type="character" w:customStyle="1" w:styleId="40">
    <w:name w:val="標題 4 字元"/>
    <w:link w:val="4"/>
    <w:qFormat/>
    <w:rPr>
      <w:rFonts w:ascii="Times New Roman" w:eastAsia="標楷體" w:hAnsi="Times New Roman"/>
      <w:b/>
      <w:kern w:val="2"/>
      <w:sz w:val="28"/>
      <w:szCs w:val="28"/>
    </w:rPr>
  </w:style>
  <w:style w:type="character" w:customStyle="1" w:styleId="afe">
    <w:name w:val="頁首 字元"/>
    <w:link w:val="afd"/>
    <w:qFormat/>
    <w:rPr>
      <w:rFonts w:ascii="Times New Roman" w:eastAsia="標楷體" w:hAnsi="Times New Roman"/>
      <w:sz w:val="20"/>
      <w:szCs w:val="20"/>
    </w:rPr>
  </w:style>
  <w:style w:type="character" w:customStyle="1" w:styleId="afb">
    <w:name w:val="頁尾 字元"/>
    <w:link w:val="afa"/>
    <w:uiPriority w:val="99"/>
    <w:semiHidden/>
    <w:qFormat/>
    <w:rPr>
      <w:rFonts w:ascii="Times New Roman" w:eastAsia="標楷體" w:hAnsi="Times New Roman"/>
      <w:sz w:val="20"/>
      <w:szCs w:val="20"/>
    </w:rPr>
  </w:style>
  <w:style w:type="paragraph" w:customStyle="1" w:styleId="TOC1">
    <w:name w:val="TOC 标题1"/>
    <w:basedOn w:val="10"/>
    <w:next w:val="a2"/>
    <w:uiPriority w:val="39"/>
    <w:qFormat/>
    <w:pPr>
      <w:keepNext/>
      <w:keepLines/>
      <w:pageBreakBefore w:val="0"/>
      <w:widowControl/>
      <w:numPr>
        <w:numId w:val="0"/>
      </w:numPr>
      <w:spacing w:before="480" w:line="276" w:lineRule="auto"/>
      <w:outlineLvl w:val="9"/>
    </w:pPr>
    <w:rPr>
      <w:rFonts w:ascii="Cambria" w:eastAsia="新細明體" w:hAnsi="Cambria"/>
      <w:bCs/>
      <w:color w:val="365F91"/>
      <w:kern w:val="0"/>
      <w:sz w:val="28"/>
      <w:szCs w:val="28"/>
    </w:rPr>
  </w:style>
  <w:style w:type="paragraph" w:customStyle="1" w:styleId="-">
    <w:name w:val="內文-一般"/>
    <w:basedOn w:val="a2"/>
    <w:link w:val="-0"/>
    <w:qFormat/>
    <w:pPr>
      <w:spacing w:line="300" w:lineRule="auto"/>
      <w:ind w:leftChars="200" w:left="200" w:firstLineChars="200" w:firstLine="200"/>
    </w:pPr>
  </w:style>
  <w:style w:type="paragraph" w:customStyle="1" w:styleId="-6">
    <w:name w:val="內文-6字元"/>
    <w:basedOn w:val="-"/>
    <w:link w:val="-60"/>
    <w:qFormat/>
    <w:pPr>
      <w:ind w:leftChars="600" w:left="600" w:firstLineChars="0" w:firstLine="0"/>
    </w:pPr>
  </w:style>
  <w:style w:type="character" w:customStyle="1" w:styleId="ac">
    <w:name w:val="本文 字元"/>
    <w:link w:val="ab"/>
    <w:qFormat/>
    <w:rPr>
      <w:rFonts w:ascii="Arial" w:eastAsia="標楷體" w:hAnsi="Arial" w:cs="Times New Roman"/>
      <w:kern w:val="0"/>
      <w:szCs w:val="20"/>
      <w:lang w:val="en-GB"/>
    </w:rPr>
  </w:style>
  <w:style w:type="character" w:customStyle="1" w:styleId="ae">
    <w:name w:val="本文縮排 字元"/>
    <w:link w:val="ad"/>
    <w:uiPriority w:val="99"/>
    <w:semiHidden/>
    <w:qFormat/>
    <w:rPr>
      <w:rFonts w:ascii="Times New Roman" w:eastAsia="標楷體" w:hAnsi="Times New Roman"/>
    </w:rPr>
  </w:style>
  <w:style w:type="paragraph" w:customStyle="1" w:styleId="affa">
    <w:name w:val="圖表编號及名稱"/>
    <w:basedOn w:val="a2"/>
    <w:next w:val="a2"/>
    <w:link w:val="affb"/>
    <w:qFormat/>
    <w:pPr>
      <w:spacing w:before="190" w:beforeAutospacing="1" w:after="100" w:afterAutospacing="1"/>
      <w:contextualSpacing/>
      <w:jc w:val="center"/>
    </w:pPr>
    <w:rPr>
      <w:sz w:val="28"/>
    </w:rPr>
  </w:style>
  <w:style w:type="character" w:customStyle="1" w:styleId="affb">
    <w:name w:val="圖表编號及名稱 字元"/>
    <w:link w:val="affa"/>
    <w:qFormat/>
    <w:rPr>
      <w:rFonts w:ascii="Times New Roman" w:eastAsia="標楷體" w:hAnsi="Times New Roman" w:cs="Times New Roman"/>
      <w:sz w:val="28"/>
    </w:rPr>
  </w:style>
  <w:style w:type="paragraph" w:customStyle="1" w:styleId="1">
    <w:name w:val="項目1"/>
    <w:basedOn w:val="a2"/>
    <w:link w:val="14"/>
    <w:qFormat/>
    <w:pPr>
      <w:numPr>
        <w:numId w:val="4"/>
      </w:numPr>
      <w:tabs>
        <w:tab w:val="left" w:pos="560"/>
      </w:tabs>
      <w:spacing w:after="60"/>
    </w:pPr>
    <w:rPr>
      <w:rFonts w:ascii="New Gulim" w:hAnsi="New Gulim"/>
      <w:sz w:val="28"/>
      <w:szCs w:val="28"/>
      <w:lang w:val="en-GB"/>
    </w:rPr>
  </w:style>
  <w:style w:type="character" w:customStyle="1" w:styleId="14">
    <w:name w:val="項目1 字元 字元"/>
    <w:link w:val="1"/>
    <w:qFormat/>
    <w:rPr>
      <w:rFonts w:ascii="New Gulim" w:eastAsia="標楷體" w:hAnsi="New Gulim"/>
      <w:kern w:val="2"/>
      <w:sz w:val="28"/>
      <w:szCs w:val="28"/>
      <w:lang w:val="en-GB"/>
    </w:rPr>
  </w:style>
  <w:style w:type="character" w:customStyle="1" w:styleId="34">
    <w:name w:val="本文縮排 3 字元"/>
    <w:link w:val="33"/>
    <w:uiPriority w:val="99"/>
    <w:semiHidden/>
    <w:qFormat/>
    <w:rPr>
      <w:rFonts w:ascii="Times New Roman" w:eastAsia="標楷體" w:hAnsi="Times New Roman"/>
      <w:sz w:val="16"/>
      <w:szCs w:val="16"/>
    </w:rPr>
  </w:style>
  <w:style w:type="paragraph" w:customStyle="1" w:styleId="Normal7">
    <w:name w:val="Normal7"/>
    <w:basedOn w:val="a2"/>
    <w:qFormat/>
    <w:pPr>
      <w:widowControl/>
      <w:spacing w:before="240" w:after="120"/>
      <w:ind w:firstLine="432"/>
      <w:jc w:val="both"/>
    </w:pPr>
    <w:rPr>
      <w:rFonts w:eastAsia="SimSun"/>
      <w:b/>
      <w:spacing w:val="-3"/>
      <w:kern w:val="0"/>
      <w:szCs w:val="22"/>
      <w:lang w:eastAsia="zh-CN"/>
    </w:rPr>
  </w:style>
  <w:style w:type="paragraph" w:customStyle="1" w:styleId="-10">
    <w:name w:val="內文-10字元"/>
    <w:basedOn w:val="-6"/>
    <w:qFormat/>
    <w:pPr>
      <w:ind w:leftChars="1000" w:left="1000"/>
    </w:pPr>
  </w:style>
  <w:style w:type="character" w:customStyle="1" w:styleId="af8">
    <w:name w:val="文件引導模式 字元"/>
    <w:link w:val="af7"/>
    <w:uiPriority w:val="99"/>
    <w:semiHidden/>
    <w:qFormat/>
    <w:rPr>
      <w:rFonts w:ascii="新細明體" w:eastAsia="新細明體" w:hAnsi="Times New Roman"/>
      <w:sz w:val="18"/>
      <w:szCs w:val="18"/>
    </w:rPr>
  </w:style>
  <w:style w:type="paragraph" w:customStyle="1" w:styleId="affc">
    <w:name w:val="內文標題"/>
    <w:basedOn w:val="a2"/>
    <w:qFormat/>
    <w:pPr>
      <w:spacing w:line="360" w:lineRule="atLeast"/>
      <w:jc w:val="both"/>
    </w:pPr>
  </w:style>
  <w:style w:type="character" w:customStyle="1" w:styleId="51">
    <w:name w:val="標題 5 字元"/>
    <w:link w:val="5"/>
    <w:qFormat/>
    <w:rPr>
      <w:rFonts w:ascii="Times New Roman" w:eastAsia="標楷體" w:hAnsi="Times New Roman"/>
      <w:b/>
      <w:kern w:val="2"/>
      <w:sz w:val="28"/>
      <w:szCs w:val="28"/>
    </w:rPr>
  </w:style>
  <w:style w:type="character" w:customStyle="1" w:styleId="60">
    <w:name w:val="標題 6 字元"/>
    <w:link w:val="6"/>
    <w:qFormat/>
    <w:rPr>
      <w:rFonts w:ascii="Arial" w:eastAsia="SimHei" w:hAnsi="Arial" w:cs="Times New Roman"/>
      <w:b/>
      <w:szCs w:val="20"/>
    </w:rPr>
  </w:style>
  <w:style w:type="character" w:customStyle="1" w:styleId="70">
    <w:name w:val="標題 7 字元"/>
    <w:link w:val="7"/>
    <w:qFormat/>
    <w:rPr>
      <w:rFonts w:ascii="Times New Roman" w:eastAsia="新細明體" w:hAnsi="Times New Roman" w:cs="Times New Roman"/>
      <w:b/>
      <w:szCs w:val="20"/>
    </w:rPr>
  </w:style>
  <w:style w:type="character" w:customStyle="1" w:styleId="80">
    <w:name w:val="標題 8 字元"/>
    <w:link w:val="8"/>
    <w:qFormat/>
    <w:rPr>
      <w:rFonts w:ascii="Arial" w:eastAsia="SimHei" w:hAnsi="Arial" w:cs="Times New Roman"/>
      <w:szCs w:val="20"/>
    </w:rPr>
  </w:style>
  <w:style w:type="character" w:customStyle="1" w:styleId="90">
    <w:name w:val="標題 9 字元"/>
    <w:link w:val="9"/>
    <w:qFormat/>
    <w:rPr>
      <w:rFonts w:ascii="Arial" w:eastAsia="SimHei" w:hAnsi="Arial" w:cs="Times New Roman"/>
      <w:sz w:val="21"/>
      <w:szCs w:val="20"/>
    </w:rPr>
  </w:style>
  <w:style w:type="character" w:customStyle="1" w:styleId="a7">
    <w:name w:val="內文縮排 字元"/>
    <w:link w:val="a3"/>
    <w:qFormat/>
    <w:rPr>
      <w:rFonts w:ascii="Times New Roman" w:eastAsia="新細明體" w:hAnsi="Times New Roman" w:cs="Times New Roman"/>
      <w:sz w:val="21"/>
      <w:szCs w:val="20"/>
    </w:rPr>
  </w:style>
  <w:style w:type="paragraph" w:customStyle="1" w:styleId="Technical4">
    <w:name w:val="Technical 4"/>
    <w:qFormat/>
    <w:pPr>
      <w:widowControl w:val="0"/>
      <w:tabs>
        <w:tab w:val="left" w:pos="-720"/>
      </w:tabs>
      <w:suppressAutoHyphens/>
      <w:spacing w:line="360" w:lineRule="auto"/>
    </w:pPr>
    <w:rPr>
      <w:rFonts w:ascii="CG Times" w:eastAsiaTheme="minorEastAsia" w:hAnsi="CG Times"/>
      <w:b/>
      <w:sz w:val="24"/>
      <w:szCs w:val="24"/>
    </w:rPr>
  </w:style>
  <w:style w:type="paragraph" w:customStyle="1" w:styleId="-8">
    <w:name w:val="內文-8字元"/>
    <w:basedOn w:val="-6"/>
    <w:qFormat/>
    <w:pPr>
      <w:ind w:leftChars="800" w:left="800"/>
    </w:pPr>
  </w:style>
  <w:style w:type="paragraph" w:customStyle="1" w:styleId="IBM">
    <w:name w:val="IBM 正文"/>
    <w:basedOn w:val="a2"/>
    <w:qFormat/>
    <w:pPr>
      <w:numPr>
        <w:numId w:val="5"/>
      </w:numPr>
      <w:spacing w:line="400" w:lineRule="exact"/>
      <w:ind w:left="0" w:firstLine="0"/>
      <w:jc w:val="both"/>
    </w:pPr>
    <w:rPr>
      <w:rFonts w:eastAsia="新細明體"/>
      <w:spacing w:val="20"/>
      <w:szCs w:val="20"/>
      <w:lang w:eastAsia="zh-CN"/>
    </w:rPr>
  </w:style>
  <w:style w:type="paragraph" w:customStyle="1" w:styleId="affd">
    <w:name w:val="表格文字"/>
    <w:basedOn w:val="a2"/>
    <w:qFormat/>
    <w:pPr>
      <w:autoSpaceDE w:val="0"/>
      <w:autoSpaceDN w:val="0"/>
      <w:adjustRightInd w:val="0"/>
      <w:spacing w:line="432" w:lineRule="exact"/>
    </w:pPr>
    <w:rPr>
      <w:rFonts w:ascii="細明體" w:eastAsia="細明體"/>
      <w:kern w:val="0"/>
      <w:szCs w:val="20"/>
    </w:rPr>
  </w:style>
  <w:style w:type="character" w:customStyle="1" w:styleId="Headingapps">
    <w:name w:val="Heading apps 字元 字元"/>
    <w:qFormat/>
    <w:rPr>
      <w:rFonts w:ascii="Times New Roman" w:eastAsia="標楷體" w:hAnsi="Times New Roman"/>
      <w:b/>
      <w:kern w:val="2"/>
      <w:sz w:val="44"/>
      <w:szCs w:val="44"/>
    </w:rPr>
  </w:style>
  <w:style w:type="character" w:customStyle="1" w:styleId="28">
    <w:name w:val="2 字元"/>
    <w:qFormat/>
    <w:rPr>
      <w:rFonts w:ascii="Times New Roman" w:eastAsia="標楷體" w:hAnsi="Times New Roman"/>
      <w:b/>
      <w:kern w:val="2"/>
      <w:sz w:val="36"/>
      <w:szCs w:val="24"/>
    </w:rPr>
  </w:style>
  <w:style w:type="character" w:customStyle="1" w:styleId="H31">
    <w:name w:val="H3 字元 字元1"/>
    <w:qFormat/>
    <w:rPr>
      <w:rFonts w:ascii="Times New Roman" w:eastAsia="標楷體" w:hAnsi="Times New Roman"/>
      <w:b/>
      <w:kern w:val="2"/>
      <w:sz w:val="32"/>
      <w:szCs w:val="24"/>
    </w:rPr>
  </w:style>
  <w:style w:type="character" w:customStyle="1" w:styleId="Bullet1">
    <w:name w:val="Bullet 1 字元 字元"/>
    <w:qFormat/>
    <w:rPr>
      <w:rFonts w:ascii="Times New Roman" w:eastAsia="標楷體" w:hAnsi="Times New Roman"/>
      <w:b/>
      <w:kern w:val="2"/>
      <w:sz w:val="28"/>
      <w:szCs w:val="28"/>
    </w:rPr>
  </w:style>
  <w:style w:type="character" w:customStyle="1" w:styleId="ScheduleAtoX">
    <w:name w:val="Schedule A to X 字元 字元"/>
    <w:qFormat/>
    <w:rPr>
      <w:rFonts w:ascii="Times New Roman" w:eastAsia="標楷體" w:hAnsi="Times New Roman"/>
      <w:b/>
      <w:kern w:val="2"/>
      <w:sz w:val="28"/>
      <w:szCs w:val="28"/>
    </w:rPr>
  </w:style>
  <w:style w:type="character" w:customStyle="1" w:styleId="Heading6AppendixYZ">
    <w:name w:val="Heading 6  Appendix Y &amp; Z 字元 字元"/>
    <w:qFormat/>
    <w:rPr>
      <w:rFonts w:ascii="Arial" w:eastAsia="SimHei" w:hAnsi="Arial" w:cs="Times New Roman"/>
      <w:b/>
      <w:szCs w:val="20"/>
    </w:rPr>
  </w:style>
  <w:style w:type="character" w:customStyle="1" w:styleId="Titre10">
    <w:name w:val="Titre 10 字元"/>
    <w:qFormat/>
    <w:rPr>
      <w:rFonts w:ascii="Arial" w:eastAsia="SimHei" w:hAnsi="Arial" w:cs="Times New Roman"/>
      <w:sz w:val="21"/>
      <w:szCs w:val="20"/>
    </w:rPr>
  </w:style>
  <w:style w:type="paragraph" w:customStyle="1" w:styleId="BulletIndent">
    <w:name w:val="Bullet Indent"/>
    <w:basedOn w:val="a3"/>
    <w:qFormat/>
    <w:pPr>
      <w:keepLines/>
      <w:widowControl/>
      <w:spacing w:before="120" w:line="240" w:lineRule="auto"/>
      <w:ind w:left="1800" w:hanging="360"/>
    </w:pPr>
    <w:rPr>
      <w:rFonts w:ascii="Arial" w:eastAsia="標楷體" w:hAnsi="Arial"/>
      <w:kern w:val="0"/>
      <w:sz w:val="24"/>
      <w:lang w:val="en-GB"/>
    </w:rPr>
  </w:style>
  <w:style w:type="paragraph" w:customStyle="1" w:styleId="Normal2">
    <w:name w:val="Normal 2"/>
    <w:basedOn w:val="a2"/>
    <w:qFormat/>
    <w:pPr>
      <w:widowControl/>
      <w:suppressAutoHyphens/>
      <w:spacing w:before="180" w:line="240" w:lineRule="auto"/>
      <w:ind w:left="677"/>
      <w:jc w:val="both"/>
    </w:pPr>
    <w:rPr>
      <w:rFonts w:ascii="Arial" w:eastAsia="Times New Roman" w:hAnsi="Arial"/>
      <w:kern w:val="0"/>
      <w:sz w:val="22"/>
      <w:szCs w:val="20"/>
      <w:lang w:val="en-GB"/>
    </w:rPr>
  </w:style>
  <w:style w:type="paragraph" w:customStyle="1" w:styleId="OutlineNotIndented">
    <w:name w:val="Outline (Not Indented)"/>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OutlineIndented">
    <w:name w:val="Outline (Indented)"/>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TableText">
    <w:name w:val="Table Text"/>
    <w:basedOn w:val="a2"/>
    <w:qFormat/>
    <w:pPr>
      <w:widowControl/>
      <w:tabs>
        <w:tab w:val="decimal" w:pos="0"/>
      </w:tabs>
      <w:overflowPunct w:val="0"/>
      <w:autoSpaceDE w:val="0"/>
      <w:autoSpaceDN w:val="0"/>
      <w:adjustRightInd w:val="0"/>
      <w:spacing w:line="240" w:lineRule="auto"/>
      <w:textAlignment w:val="baseline"/>
    </w:pPr>
    <w:rPr>
      <w:rFonts w:ascii="Arial" w:hAnsi="Arial"/>
      <w:kern w:val="0"/>
      <w:szCs w:val="20"/>
    </w:rPr>
  </w:style>
  <w:style w:type="paragraph" w:customStyle="1" w:styleId="NumberList">
    <w:name w:val="Number List"/>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310">
    <w:name w:val="標題 31"/>
    <w:basedOn w:val="a2"/>
    <w:qFormat/>
    <w:pPr>
      <w:widowControl/>
      <w:overflowPunct w:val="0"/>
      <w:autoSpaceDE w:val="0"/>
      <w:autoSpaceDN w:val="0"/>
      <w:adjustRightInd w:val="0"/>
      <w:spacing w:before="120" w:line="240" w:lineRule="auto"/>
      <w:textAlignment w:val="baseline"/>
    </w:pPr>
    <w:rPr>
      <w:rFonts w:ascii="Arial" w:hAnsi="Arial"/>
      <w:b/>
      <w:kern w:val="0"/>
      <w:szCs w:val="20"/>
    </w:rPr>
  </w:style>
  <w:style w:type="paragraph" w:customStyle="1" w:styleId="210">
    <w:name w:val="標題 21"/>
    <w:basedOn w:val="a2"/>
    <w:qFormat/>
    <w:pPr>
      <w:widowControl/>
      <w:overflowPunct w:val="0"/>
      <w:autoSpaceDE w:val="0"/>
      <w:autoSpaceDN w:val="0"/>
      <w:adjustRightInd w:val="0"/>
      <w:spacing w:before="120" w:line="240" w:lineRule="auto"/>
      <w:textAlignment w:val="baseline"/>
    </w:pPr>
    <w:rPr>
      <w:rFonts w:ascii="Arial" w:hAnsi="Arial"/>
      <w:b/>
      <w:kern w:val="0"/>
      <w:szCs w:val="20"/>
    </w:rPr>
  </w:style>
  <w:style w:type="paragraph" w:customStyle="1" w:styleId="110">
    <w:name w:val="標題 11"/>
    <w:basedOn w:val="a2"/>
    <w:qFormat/>
    <w:pPr>
      <w:widowControl/>
      <w:overflowPunct w:val="0"/>
      <w:autoSpaceDE w:val="0"/>
      <w:autoSpaceDN w:val="0"/>
      <w:adjustRightInd w:val="0"/>
      <w:spacing w:before="280" w:line="240" w:lineRule="auto"/>
      <w:textAlignment w:val="baseline"/>
    </w:pPr>
    <w:rPr>
      <w:rFonts w:ascii="Arial Black" w:hAnsi="Arial Black"/>
      <w:kern w:val="0"/>
      <w:sz w:val="28"/>
      <w:szCs w:val="20"/>
    </w:rPr>
  </w:style>
  <w:style w:type="paragraph" w:customStyle="1" w:styleId="FirstLineIndent">
    <w:name w:val="First Line Indent"/>
    <w:basedOn w:val="a2"/>
    <w:qFormat/>
    <w:pPr>
      <w:widowControl/>
      <w:overflowPunct w:val="0"/>
      <w:autoSpaceDE w:val="0"/>
      <w:autoSpaceDN w:val="0"/>
      <w:adjustRightInd w:val="0"/>
      <w:spacing w:line="240" w:lineRule="auto"/>
      <w:ind w:firstLine="720"/>
      <w:textAlignment w:val="baseline"/>
    </w:pPr>
    <w:rPr>
      <w:rFonts w:ascii="Arial" w:hAnsi="Arial"/>
      <w:kern w:val="0"/>
      <w:szCs w:val="20"/>
    </w:rPr>
  </w:style>
  <w:style w:type="paragraph" w:customStyle="1" w:styleId="Bullet2">
    <w:name w:val="Bullet 2"/>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BodySingle">
    <w:name w:val="Body Single"/>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DefaultText">
    <w:name w:val="Default Text"/>
    <w:basedOn w:val="a2"/>
    <w:qFormat/>
    <w:pPr>
      <w:widowControl/>
      <w:overflowPunct w:val="0"/>
      <w:autoSpaceDE w:val="0"/>
      <w:autoSpaceDN w:val="0"/>
      <w:adjustRightInd w:val="0"/>
      <w:spacing w:line="240" w:lineRule="auto"/>
      <w:textAlignment w:val="baseline"/>
    </w:pPr>
    <w:rPr>
      <w:rFonts w:ascii="Arial" w:hAnsi="Arial"/>
      <w:kern w:val="0"/>
      <w:szCs w:val="20"/>
    </w:rPr>
  </w:style>
  <w:style w:type="paragraph" w:customStyle="1" w:styleId="norm6">
    <w:name w:val="norm6"/>
    <w:basedOn w:val="a2"/>
    <w:qFormat/>
    <w:pPr>
      <w:widowControl/>
      <w:tabs>
        <w:tab w:val="left" w:pos="360"/>
        <w:tab w:val="left" w:pos="1437"/>
      </w:tabs>
      <w:autoSpaceDE w:val="0"/>
      <w:autoSpaceDN w:val="0"/>
      <w:spacing w:line="240" w:lineRule="auto"/>
      <w:ind w:left="360" w:hanging="360"/>
    </w:pPr>
    <w:rPr>
      <w:rFonts w:ascii="Arial" w:hAnsi="Arial"/>
      <w:kern w:val="0"/>
      <w:sz w:val="22"/>
      <w:szCs w:val="20"/>
    </w:rPr>
  </w:style>
  <w:style w:type="paragraph" w:customStyle="1" w:styleId="Norm3">
    <w:name w:val="Norm3"/>
    <w:basedOn w:val="a2"/>
    <w:qFormat/>
    <w:pPr>
      <w:widowControl/>
      <w:autoSpaceDE w:val="0"/>
      <w:autoSpaceDN w:val="0"/>
      <w:spacing w:before="120" w:line="240" w:lineRule="auto"/>
      <w:ind w:left="720"/>
      <w:jc w:val="both"/>
    </w:pPr>
    <w:rPr>
      <w:rFonts w:ascii="Arial" w:hAnsi="Arial"/>
      <w:kern w:val="0"/>
      <w:sz w:val="22"/>
      <w:szCs w:val="20"/>
    </w:rPr>
  </w:style>
  <w:style w:type="paragraph" w:customStyle="1" w:styleId="norm4">
    <w:name w:val="norm4"/>
    <w:basedOn w:val="a2"/>
    <w:qFormat/>
    <w:pPr>
      <w:widowControl/>
      <w:autoSpaceDE w:val="0"/>
      <w:autoSpaceDN w:val="0"/>
      <w:spacing w:line="240" w:lineRule="auto"/>
      <w:ind w:left="1080"/>
    </w:pPr>
    <w:rPr>
      <w:rFonts w:ascii="Arial" w:hAnsi="Arial"/>
      <w:kern w:val="0"/>
      <w:sz w:val="22"/>
      <w:szCs w:val="20"/>
    </w:rPr>
  </w:style>
  <w:style w:type="paragraph" w:customStyle="1" w:styleId="Appendix">
    <w:name w:val="Appendix"/>
    <w:basedOn w:val="10"/>
    <w:qFormat/>
    <w:pPr>
      <w:keepNext/>
      <w:pageBreakBefore w:val="0"/>
      <w:tabs>
        <w:tab w:val="left" w:pos="567"/>
      </w:tabs>
      <w:autoSpaceDE w:val="0"/>
      <w:autoSpaceDN w:val="0"/>
      <w:adjustRightInd w:val="0"/>
      <w:snapToGrid w:val="0"/>
      <w:spacing w:beforeLines="0" w:line="480" w:lineRule="auto"/>
      <w:ind w:left="0" w:firstLine="0"/>
      <w:textAlignment w:val="baseline"/>
      <w:outlineLvl w:val="9"/>
    </w:pPr>
    <w:rPr>
      <w:rFonts w:ascii="Arial" w:eastAsia="新細明體" w:hAnsi="Arial"/>
      <w:kern w:val="0"/>
      <w:sz w:val="26"/>
      <w:szCs w:val="20"/>
      <w:lang w:val="en-GB"/>
    </w:rPr>
  </w:style>
  <w:style w:type="paragraph" w:customStyle="1" w:styleId="AppendixHeader">
    <w:name w:val="Appendix Header"/>
    <w:basedOn w:val="a2"/>
    <w:qFormat/>
    <w:pPr>
      <w:widowControl/>
      <w:pBdr>
        <w:top w:val="single" w:sz="12" w:space="0" w:color="000000"/>
        <w:left w:val="single" w:sz="12" w:space="0" w:color="000000"/>
        <w:bottom w:val="single" w:sz="12" w:space="0" w:color="000000"/>
        <w:right w:val="single" w:sz="12" w:space="0" w:color="000000"/>
      </w:pBdr>
      <w:tabs>
        <w:tab w:val="left" w:pos="284"/>
      </w:tabs>
      <w:autoSpaceDE w:val="0"/>
      <w:autoSpaceDN w:val="0"/>
      <w:spacing w:line="240" w:lineRule="auto"/>
      <w:ind w:left="2665" w:right="57"/>
      <w:jc w:val="right"/>
    </w:pPr>
    <w:rPr>
      <w:rFonts w:ascii="Arial" w:hAnsi="Arial"/>
      <w:b/>
      <w:kern w:val="0"/>
      <w:sz w:val="36"/>
      <w:szCs w:val="20"/>
      <w:lang w:val="en-GB"/>
    </w:rPr>
  </w:style>
  <w:style w:type="paragraph" w:customStyle="1" w:styleId="ListBullet3">
    <w:name w:val="List Bullet3"/>
    <w:basedOn w:val="aff1"/>
    <w:qFormat/>
    <w:pPr>
      <w:tabs>
        <w:tab w:val="clear" w:pos="284"/>
        <w:tab w:val="left" w:pos="567"/>
      </w:tabs>
      <w:ind w:left="567"/>
    </w:pPr>
  </w:style>
  <w:style w:type="paragraph" w:customStyle="1" w:styleId="table">
    <w:name w:val="table"/>
    <w:basedOn w:val="a2"/>
    <w:qFormat/>
    <w:pPr>
      <w:widowControl/>
      <w:autoSpaceDE w:val="0"/>
      <w:autoSpaceDN w:val="0"/>
      <w:spacing w:line="240" w:lineRule="auto"/>
    </w:pPr>
    <w:rPr>
      <w:rFonts w:ascii="Arial" w:hAnsi="Arial"/>
      <w:kern w:val="0"/>
      <w:szCs w:val="20"/>
      <w:lang w:val="en-GB"/>
    </w:rPr>
  </w:style>
  <w:style w:type="paragraph" w:customStyle="1" w:styleId="Normal1">
    <w:name w:val="Normal 1"/>
    <w:basedOn w:val="a2"/>
    <w:qFormat/>
    <w:pPr>
      <w:widowControl/>
      <w:suppressAutoHyphens/>
      <w:autoSpaceDE w:val="0"/>
      <w:autoSpaceDN w:val="0"/>
      <w:spacing w:before="180" w:line="240" w:lineRule="auto"/>
      <w:ind w:left="360"/>
      <w:jc w:val="both"/>
    </w:pPr>
    <w:rPr>
      <w:rFonts w:ascii="Arial" w:hAnsi="Arial"/>
      <w:kern w:val="0"/>
      <w:sz w:val="22"/>
      <w:szCs w:val="20"/>
      <w:lang w:val="en-GB"/>
    </w:rPr>
  </w:style>
  <w:style w:type="paragraph" w:customStyle="1" w:styleId="Appoverview">
    <w:name w:val="App overview"/>
    <w:basedOn w:val="a2"/>
    <w:qFormat/>
    <w:pPr>
      <w:tabs>
        <w:tab w:val="left" w:pos="284"/>
      </w:tabs>
      <w:autoSpaceDE w:val="0"/>
      <w:autoSpaceDN w:val="0"/>
      <w:spacing w:line="240" w:lineRule="auto"/>
      <w:ind w:left="1080"/>
      <w:jc w:val="both"/>
    </w:pPr>
    <w:rPr>
      <w:rFonts w:ascii="Arial" w:hAnsi="Arial"/>
      <w:kern w:val="0"/>
      <w:sz w:val="22"/>
      <w:szCs w:val="20"/>
      <w:lang w:val="en-GB"/>
    </w:rPr>
  </w:style>
  <w:style w:type="paragraph" w:customStyle="1" w:styleId="Normal3">
    <w:name w:val="Normal 3"/>
    <w:basedOn w:val="a2"/>
    <w:qFormat/>
    <w:pPr>
      <w:tabs>
        <w:tab w:val="left" w:pos="284"/>
      </w:tabs>
      <w:autoSpaceDE w:val="0"/>
      <w:autoSpaceDN w:val="0"/>
      <w:spacing w:before="180" w:line="240" w:lineRule="auto"/>
      <w:ind w:left="1008"/>
      <w:jc w:val="both"/>
    </w:pPr>
    <w:rPr>
      <w:rFonts w:ascii="Arial" w:hAnsi="Arial"/>
      <w:kern w:val="0"/>
      <w:sz w:val="22"/>
      <w:szCs w:val="20"/>
      <w:lang w:val="en-GB"/>
    </w:rPr>
  </w:style>
  <w:style w:type="paragraph" w:customStyle="1" w:styleId="Body3">
    <w:name w:val="Body 3"/>
    <w:basedOn w:val="a2"/>
    <w:qFormat/>
    <w:pPr>
      <w:widowControl/>
      <w:suppressAutoHyphens/>
      <w:autoSpaceDE w:val="0"/>
      <w:autoSpaceDN w:val="0"/>
      <w:spacing w:line="240" w:lineRule="auto"/>
      <w:ind w:left="1701"/>
    </w:pPr>
    <w:rPr>
      <w:rFonts w:ascii="Arial" w:hAnsi="Arial"/>
      <w:spacing w:val="-2"/>
      <w:kern w:val="0"/>
      <w:sz w:val="20"/>
      <w:szCs w:val="20"/>
    </w:rPr>
  </w:style>
  <w:style w:type="paragraph" w:customStyle="1" w:styleId="norm2">
    <w:name w:val="norm2"/>
    <w:basedOn w:val="norm1"/>
    <w:qFormat/>
    <w:pPr>
      <w:ind w:left="360"/>
    </w:pPr>
  </w:style>
  <w:style w:type="paragraph" w:customStyle="1" w:styleId="norm1">
    <w:name w:val="norm1"/>
    <w:basedOn w:val="a2"/>
    <w:qFormat/>
    <w:pPr>
      <w:widowControl/>
      <w:autoSpaceDE w:val="0"/>
      <w:autoSpaceDN w:val="0"/>
      <w:spacing w:line="240" w:lineRule="auto"/>
    </w:pPr>
    <w:rPr>
      <w:rFonts w:ascii="Arial" w:hAnsi="Arial"/>
      <w:kern w:val="0"/>
      <w:sz w:val="22"/>
      <w:szCs w:val="20"/>
    </w:rPr>
  </w:style>
  <w:style w:type="paragraph" w:customStyle="1" w:styleId="FormTextLeft">
    <w:name w:val="Form Text Left"/>
    <w:basedOn w:val="a2"/>
    <w:qFormat/>
    <w:pPr>
      <w:widowControl/>
      <w:autoSpaceDE w:val="0"/>
      <w:autoSpaceDN w:val="0"/>
      <w:spacing w:before="40" w:after="40" w:line="240" w:lineRule="exact"/>
    </w:pPr>
    <w:rPr>
      <w:rFonts w:ascii="Arial" w:hAnsi="Arial"/>
      <w:kern w:val="0"/>
      <w:sz w:val="20"/>
      <w:szCs w:val="20"/>
    </w:rPr>
  </w:style>
  <w:style w:type="paragraph" w:customStyle="1" w:styleId="xl22">
    <w:name w:val="xl22"/>
    <w:basedOn w:val="a2"/>
    <w:qFormat/>
    <w:pPr>
      <w:widowControl/>
      <w:spacing w:before="100" w:beforeAutospacing="1" w:after="100" w:afterAutospacing="1" w:line="240" w:lineRule="auto"/>
    </w:pPr>
    <w:rPr>
      <w:rFonts w:ascii="Arial Unicode MS" w:eastAsia="Arial Unicode MS" w:hAnsi="Arial Unicode MS"/>
      <w:b/>
      <w:bCs/>
      <w:kern w:val="0"/>
    </w:rPr>
  </w:style>
  <w:style w:type="character" w:customStyle="1" w:styleId="font6">
    <w:name w:val="font6"/>
    <w:qFormat/>
    <w:rPr>
      <w:spacing w:val="356"/>
      <w:sz w:val="24"/>
      <w:szCs w:val="24"/>
    </w:rPr>
  </w:style>
  <w:style w:type="paragraph" w:customStyle="1" w:styleId="font0">
    <w:name w:val="font0"/>
    <w:basedOn w:val="a2"/>
    <w:qFormat/>
    <w:pPr>
      <w:widowControl/>
      <w:spacing w:before="100" w:beforeAutospacing="1" w:after="100" w:afterAutospacing="1" w:line="240" w:lineRule="auto"/>
    </w:pPr>
    <w:rPr>
      <w:rFonts w:ascii="新細明體" w:eastAsia="新細明體" w:hAnsi="新細明體" w:cs="Arial Unicode MS" w:hint="eastAsia"/>
      <w:kern w:val="0"/>
    </w:rPr>
  </w:style>
  <w:style w:type="paragraph" w:customStyle="1" w:styleId="Affe">
    <w:name w:val="A"/>
    <w:basedOn w:val="a2"/>
    <w:qFormat/>
    <w:pPr>
      <w:widowControl/>
      <w:adjustRightInd w:val="0"/>
      <w:snapToGrid w:val="0"/>
      <w:spacing w:before="40" w:after="40" w:line="360" w:lineRule="atLeast"/>
      <w:ind w:left="284" w:hanging="284"/>
      <w:jc w:val="both"/>
      <w:textAlignment w:val="center"/>
    </w:pPr>
    <w:rPr>
      <w:rFonts w:ascii="Arial" w:eastAsia="華康中明體" w:hAnsi="Arial"/>
      <w:spacing w:val="2"/>
      <w:w w:val="130"/>
      <w:sz w:val="18"/>
      <w:szCs w:val="20"/>
    </w:rPr>
  </w:style>
  <w:style w:type="character" w:customStyle="1" w:styleId="Afff">
    <w:name w:val="A 字元"/>
    <w:qFormat/>
    <w:rPr>
      <w:rFonts w:ascii="Arial" w:eastAsia="華康中明體" w:hAnsi="Arial"/>
      <w:spacing w:val="2"/>
      <w:w w:val="130"/>
      <w:kern w:val="2"/>
      <w:sz w:val="18"/>
      <w:lang w:val="en-US" w:eastAsia="zh-TW" w:bidi="ar-SA"/>
    </w:rPr>
  </w:style>
  <w:style w:type="paragraph" w:customStyle="1" w:styleId="-2">
    <w:name w:val="內文-標題2"/>
    <w:basedOn w:val="a2"/>
    <w:qFormat/>
    <w:pPr>
      <w:spacing w:line="480" w:lineRule="atLeast"/>
      <w:ind w:left="1440" w:firstLine="540"/>
      <w:jc w:val="both"/>
    </w:pPr>
    <w:rPr>
      <w:rFonts w:ascii="華康" w:hAnsi="Arial"/>
      <w:szCs w:val="20"/>
    </w:rPr>
  </w:style>
  <w:style w:type="paragraph" w:customStyle="1" w:styleId="xl26">
    <w:name w:val="xl26"/>
    <w:basedOn w:val="a2"/>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標楷體" w:hAnsi="標楷體" w:cs="Arial Unicode MS" w:hint="eastAsia"/>
      <w:kern w:val="0"/>
      <w:sz w:val="36"/>
      <w:szCs w:val="36"/>
    </w:rPr>
  </w:style>
  <w:style w:type="paragraph" w:customStyle="1" w:styleId="ST205">
    <w:name w:val="ST20_5"/>
    <w:basedOn w:val="a2"/>
    <w:qFormat/>
    <w:pPr>
      <w:autoSpaceDE w:val="0"/>
      <w:autoSpaceDN w:val="0"/>
      <w:adjustRightInd w:val="0"/>
      <w:spacing w:line="240" w:lineRule="auto"/>
    </w:pPr>
    <w:rPr>
      <w:rFonts w:ascii="imes New Roman" w:eastAsia="新細明體" w:hAnsi="imes New Roman"/>
      <w:kern w:val="0"/>
      <w:sz w:val="20"/>
      <w:szCs w:val="20"/>
    </w:rPr>
  </w:style>
  <w:style w:type="paragraph" w:customStyle="1" w:styleId="4-1">
    <w:name w:val="樣式4-1"/>
    <w:basedOn w:val="a2"/>
    <w:next w:val="a2"/>
    <w:qFormat/>
    <w:pPr>
      <w:spacing w:line="240" w:lineRule="auto"/>
    </w:pPr>
  </w:style>
  <w:style w:type="paragraph" w:customStyle="1" w:styleId="15">
    <w:name w:val="表列1"/>
    <w:basedOn w:val="a2"/>
    <w:qFormat/>
    <w:pPr>
      <w:ind w:left="2268" w:hanging="567"/>
      <w:jc w:val="both"/>
    </w:pPr>
    <w:rPr>
      <w:sz w:val="28"/>
      <w:szCs w:val="20"/>
    </w:rPr>
  </w:style>
  <w:style w:type="paragraph" w:customStyle="1" w:styleId="29">
    <w:name w:val="表列2"/>
    <w:basedOn w:val="a2"/>
    <w:qFormat/>
    <w:pPr>
      <w:ind w:left="2268"/>
    </w:pPr>
    <w:rPr>
      <w:sz w:val="28"/>
      <w:szCs w:val="20"/>
    </w:rPr>
  </w:style>
  <w:style w:type="paragraph" w:customStyle="1" w:styleId="22K-L">
    <w:name w:val="22K-L"/>
    <w:basedOn w:val="a2"/>
    <w:qFormat/>
    <w:pPr>
      <w:autoSpaceDE w:val="0"/>
      <w:autoSpaceDN w:val="0"/>
      <w:adjustRightInd w:val="0"/>
      <w:spacing w:after="113" w:line="432" w:lineRule="exact"/>
      <w:jc w:val="center"/>
    </w:pPr>
    <w:rPr>
      <w:rFonts w:ascii="華康中楷體" w:eastAsia="華康中楷體"/>
      <w:kern w:val="0"/>
      <w:sz w:val="44"/>
      <w:szCs w:val="20"/>
    </w:rPr>
  </w:style>
  <w:style w:type="paragraph" w:customStyle="1" w:styleId="16">
    <w:name w:val="清單段落1"/>
    <w:basedOn w:val="a2"/>
    <w:qFormat/>
    <w:pPr>
      <w:spacing w:line="240" w:lineRule="auto"/>
      <w:ind w:leftChars="200" w:left="480"/>
    </w:pPr>
    <w:rPr>
      <w:rFonts w:ascii="Arial" w:hAnsi="Arial"/>
      <w:szCs w:val="20"/>
    </w:rPr>
  </w:style>
  <w:style w:type="character" w:customStyle="1" w:styleId="H3">
    <w:name w:val="H3 字元 字元"/>
    <w:qFormat/>
    <w:rPr>
      <w:rFonts w:ascii="Arial" w:eastAsia="Times New Roman" w:hAnsi="Arial"/>
      <w:b/>
      <w:color w:val="800080"/>
      <w:sz w:val="32"/>
      <w:lang w:val="en-GB"/>
    </w:rPr>
  </w:style>
  <w:style w:type="character" w:customStyle="1" w:styleId="ans141">
    <w:name w:val="ans141"/>
    <w:qFormat/>
    <w:rPr>
      <w:rFonts w:ascii="Verdana" w:hAnsi="Verdana" w:hint="default"/>
      <w:color w:val="0000FF"/>
      <w:sz w:val="24"/>
      <w:szCs w:val="24"/>
    </w:rPr>
  </w:style>
  <w:style w:type="character" w:customStyle="1" w:styleId="17">
    <w:name w:val="字元 字元17"/>
    <w:qFormat/>
    <w:rPr>
      <w:rFonts w:eastAsia="新細明體"/>
      <w:b/>
      <w:kern w:val="2"/>
      <w:sz w:val="24"/>
      <w:lang w:val="en-US" w:eastAsia="zh-TW" w:bidi="ar-SA"/>
    </w:rPr>
  </w:style>
  <w:style w:type="paragraph" w:customStyle="1" w:styleId="3">
    <w:name w:val="樣式3"/>
    <w:basedOn w:val="4"/>
    <w:qFormat/>
    <w:pPr>
      <w:keepNext/>
      <w:numPr>
        <w:ilvl w:val="0"/>
        <w:numId w:val="6"/>
      </w:numPr>
      <w:tabs>
        <w:tab w:val="left" w:pos="1440"/>
        <w:tab w:val="left" w:pos="1560"/>
      </w:tabs>
      <w:spacing w:line="240" w:lineRule="atLeast"/>
      <w:ind w:left="482" w:hanging="482"/>
    </w:pPr>
    <w:rPr>
      <w:rFonts w:ascii="Arial" w:eastAsia="華康新儷粗黑" w:hAnsi="Arial" w:cs="Arial"/>
      <w:b w:val="0"/>
      <w:sz w:val="32"/>
      <w:szCs w:val="32"/>
    </w:rPr>
  </w:style>
  <w:style w:type="paragraph" w:customStyle="1" w:styleId="afff0">
    <w:name w:val="圖"/>
    <w:basedOn w:val="a2"/>
    <w:qFormat/>
    <w:pPr>
      <w:keepNext/>
      <w:spacing w:before="240" w:line="240" w:lineRule="auto"/>
      <w:jc w:val="center"/>
    </w:pPr>
    <w:rPr>
      <w:rFonts w:eastAsia="新細明體"/>
    </w:rPr>
  </w:style>
  <w:style w:type="character" w:customStyle="1" w:styleId="-0">
    <w:name w:val="內文-一般 字元"/>
    <w:link w:val="-"/>
    <w:qFormat/>
    <w:rPr>
      <w:rFonts w:ascii="Times New Roman" w:eastAsia="標楷體" w:hAnsi="Times New Roman"/>
      <w:kern w:val="2"/>
      <w:sz w:val="24"/>
      <w:szCs w:val="24"/>
    </w:rPr>
  </w:style>
  <w:style w:type="character" w:customStyle="1" w:styleId="-60">
    <w:name w:val="內文-6字元 字元"/>
    <w:link w:val="-6"/>
    <w:qFormat/>
    <w:rPr>
      <w:rFonts w:ascii="Times New Roman" w:eastAsia="標楷體" w:hAnsi="Times New Roman"/>
      <w:kern w:val="2"/>
      <w:sz w:val="24"/>
      <w:szCs w:val="24"/>
    </w:rPr>
  </w:style>
  <w:style w:type="character" w:customStyle="1" w:styleId="af0">
    <w:name w:val="標號 字元"/>
    <w:link w:val="af"/>
    <w:uiPriority w:val="35"/>
    <w:qFormat/>
    <w:rPr>
      <w:rFonts w:ascii="Times New Roman" w:eastAsia="標楷體" w:hAnsi="Times New Roman"/>
      <w:kern w:val="2"/>
    </w:rPr>
  </w:style>
  <w:style w:type="paragraph" w:customStyle="1" w:styleId="a00">
    <w:name w:val="a0"/>
    <w:basedOn w:val="a2"/>
    <w:uiPriority w:val="99"/>
    <w:semiHidden/>
    <w:qFormat/>
    <w:pPr>
      <w:widowControl/>
      <w:spacing w:line="300" w:lineRule="auto"/>
      <w:ind w:left="2280" w:hanging="360"/>
    </w:pPr>
    <w:rPr>
      <w:rFonts w:eastAsia="新細明體"/>
      <w:kern w:val="0"/>
    </w:rPr>
  </w:style>
  <w:style w:type="paragraph" w:customStyle="1" w:styleId="ASL1-0">
    <w:name w:val="ASL項目1-壹、"/>
    <w:basedOn w:val="a2"/>
    <w:qFormat/>
    <w:pPr>
      <w:numPr>
        <w:numId w:val="7"/>
      </w:numPr>
      <w:adjustRightInd w:val="0"/>
      <w:snapToGrid w:val="0"/>
      <w:spacing w:beforeLines="50" w:afterLines="50" w:line="240" w:lineRule="auto"/>
      <w:jc w:val="both"/>
    </w:pPr>
    <w:rPr>
      <w:sz w:val="28"/>
    </w:rPr>
  </w:style>
  <w:style w:type="paragraph" w:customStyle="1" w:styleId="ASL2-0">
    <w:name w:val="ASL項目2-一、"/>
    <w:basedOn w:val="a2"/>
    <w:qFormat/>
    <w:pPr>
      <w:numPr>
        <w:ilvl w:val="1"/>
        <w:numId w:val="7"/>
      </w:numPr>
      <w:adjustRightInd w:val="0"/>
      <w:snapToGrid w:val="0"/>
      <w:spacing w:beforeLines="50" w:afterLines="50" w:line="240" w:lineRule="auto"/>
      <w:jc w:val="both"/>
    </w:pPr>
    <w:rPr>
      <w:sz w:val="28"/>
    </w:rPr>
  </w:style>
  <w:style w:type="paragraph" w:customStyle="1" w:styleId="ASL3-0">
    <w:name w:val="ASL項目3-(一)"/>
    <w:basedOn w:val="a2"/>
    <w:qFormat/>
    <w:pPr>
      <w:adjustRightInd w:val="0"/>
      <w:snapToGrid w:val="0"/>
      <w:spacing w:beforeLines="50" w:afterLines="50" w:line="240" w:lineRule="auto"/>
      <w:jc w:val="both"/>
    </w:pPr>
    <w:rPr>
      <w:sz w:val="28"/>
    </w:rPr>
  </w:style>
  <w:style w:type="paragraph" w:customStyle="1" w:styleId="ASL4-10">
    <w:name w:val="ASL項目4-1、"/>
    <w:basedOn w:val="a2"/>
    <w:link w:val="ASL4-11"/>
    <w:qFormat/>
    <w:pPr>
      <w:numPr>
        <w:ilvl w:val="3"/>
        <w:numId w:val="7"/>
      </w:numPr>
      <w:adjustRightInd w:val="0"/>
      <w:snapToGrid w:val="0"/>
      <w:spacing w:beforeLines="50" w:afterLines="50" w:line="240" w:lineRule="auto"/>
      <w:jc w:val="both"/>
    </w:pPr>
    <w:rPr>
      <w:sz w:val="28"/>
    </w:rPr>
  </w:style>
  <w:style w:type="paragraph" w:customStyle="1" w:styleId="ASL5-10">
    <w:name w:val="ASL項目5-(1)"/>
    <w:basedOn w:val="a2"/>
    <w:qFormat/>
    <w:pPr>
      <w:numPr>
        <w:ilvl w:val="4"/>
        <w:numId w:val="7"/>
      </w:numPr>
      <w:adjustRightInd w:val="0"/>
      <w:snapToGrid w:val="0"/>
      <w:spacing w:beforeLines="50" w:afterLines="50" w:line="240" w:lineRule="auto"/>
      <w:jc w:val="both"/>
    </w:pPr>
    <w:rPr>
      <w:sz w:val="28"/>
    </w:rPr>
  </w:style>
  <w:style w:type="paragraph" w:customStyle="1" w:styleId="ASL6-A0">
    <w:name w:val="ASL項目6-A、"/>
    <w:basedOn w:val="a2"/>
    <w:qFormat/>
    <w:pPr>
      <w:numPr>
        <w:ilvl w:val="5"/>
        <w:numId w:val="7"/>
      </w:numPr>
      <w:adjustRightInd w:val="0"/>
      <w:snapToGrid w:val="0"/>
      <w:spacing w:beforeLines="50" w:afterLines="50" w:line="240" w:lineRule="auto"/>
      <w:jc w:val="both"/>
    </w:pPr>
    <w:rPr>
      <w:sz w:val="28"/>
    </w:rPr>
  </w:style>
  <w:style w:type="paragraph" w:customStyle="1" w:styleId="ASL7-A0">
    <w:name w:val="ASL項目7-(A)"/>
    <w:basedOn w:val="a2"/>
    <w:qFormat/>
    <w:pPr>
      <w:numPr>
        <w:ilvl w:val="6"/>
        <w:numId w:val="7"/>
      </w:numPr>
      <w:adjustRightInd w:val="0"/>
      <w:snapToGrid w:val="0"/>
      <w:spacing w:beforeLines="50" w:afterLines="50" w:line="240" w:lineRule="auto"/>
      <w:jc w:val="both"/>
    </w:pPr>
    <w:rPr>
      <w:sz w:val="28"/>
    </w:rPr>
  </w:style>
  <w:style w:type="paragraph" w:customStyle="1" w:styleId="ASL8-a0">
    <w:name w:val="ASL項目8-a、"/>
    <w:basedOn w:val="a2"/>
    <w:qFormat/>
    <w:pPr>
      <w:numPr>
        <w:ilvl w:val="7"/>
        <w:numId w:val="7"/>
      </w:numPr>
      <w:adjustRightInd w:val="0"/>
      <w:snapToGrid w:val="0"/>
      <w:spacing w:beforeLines="50" w:afterLines="50" w:line="240" w:lineRule="auto"/>
      <w:jc w:val="both"/>
    </w:pPr>
    <w:rPr>
      <w:sz w:val="28"/>
    </w:rPr>
  </w:style>
  <w:style w:type="paragraph" w:customStyle="1" w:styleId="ASL9-a0">
    <w:name w:val="ASL項目9-(a)"/>
    <w:basedOn w:val="a2"/>
    <w:qFormat/>
    <w:pPr>
      <w:numPr>
        <w:ilvl w:val="8"/>
        <w:numId w:val="7"/>
      </w:numPr>
      <w:adjustRightInd w:val="0"/>
      <w:snapToGrid w:val="0"/>
      <w:spacing w:beforeLines="50" w:afterLines="50" w:line="240" w:lineRule="auto"/>
      <w:jc w:val="both"/>
    </w:pPr>
    <w:rPr>
      <w:sz w:val="28"/>
    </w:rPr>
  </w:style>
  <w:style w:type="paragraph" w:customStyle="1" w:styleId="a1">
    <w:name w:val="圖表編號"/>
    <w:basedOn w:val="a2"/>
    <w:next w:val="a2"/>
    <w:qFormat/>
    <w:pPr>
      <w:numPr>
        <w:numId w:val="8"/>
      </w:numPr>
      <w:spacing w:line="240" w:lineRule="auto"/>
      <w:jc w:val="center"/>
    </w:pPr>
    <w:rPr>
      <w:rFonts w:ascii="標楷體"/>
    </w:rPr>
  </w:style>
  <w:style w:type="paragraph" w:customStyle="1" w:styleId="ASL2-1">
    <w:name w:val="ASL本文2-一、"/>
    <w:basedOn w:val="a2"/>
    <w:link w:val="ASL2-2"/>
    <w:qFormat/>
    <w:pPr>
      <w:adjustRightInd w:val="0"/>
      <w:snapToGrid w:val="0"/>
      <w:spacing w:beforeLines="50" w:afterLines="50" w:line="240" w:lineRule="auto"/>
      <w:ind w:leftChars="100" w:left="616" w:rightChars="100" w:right="100" w:firstLineChars="200" w:firstLine="200"/>
      <w:jc w:val="both"/>
    </w:pPr>
    <w:rPr>
      <w:sz w:val="28"/>
    </w:rPr>
  </w:style>
  <w:style w:type="character" w:customStyle="1" w:styleId="ASL2-2">
    <w:name w:val="ASL本文2-一、 字元"/>
    <w:link w:val="ASL2-1"/>
    <w:qFormat/>
    <w:rPr>
      <w:rFonts w:ascii="Times New Roman" w:eastAsia="標楷體" w:hAnsi="Times New Roman"/>
      <w:kern w:val="2"/>
      <w:sz w:val="28"/>
      <w:szCs w:val="24"/>
    </w:rPr>
  </w:style>
  <w:style w:type="paragraph" w:customStyle="1" w:styleId="2-altw">
    <w:name w:val="!標題2內文-alt+w"/>
    <w:basedOn w:val="a2"/>
    <w:qFormat/>
    <w:pPr>
      <w:tabs>
        <w:tab w:val="left" w:pos="720"/>
      </w:tabs>
      <w:autoSpaceDE w:val="0"/>
      <w:autoSpaceDN w:val="0"/>
      <w:adjustRightInd w:val="0"/>
      <w:spacing w:line="400" w:lineRule="exact"/>
      <w:ind w:leftChars="64" w:left="64" w:right="17" w:firstLineChars="200" w:firstLine="200"/>
    </w:pPr>
    <w:rPr>
      <w:sz w:val="28"/>
      <w:szCs w:val="28"/>
    </w:rPr>
  </w:style>
  <w:style w:type="paragraph" w:customStyle="1" w:styleId="3-alte">
    <w:name w:val="!標題3內文-alt+e"/>
    <w:basedOn w:val="a2"/>
    <w:qFormat/>
    <w:pPr>
      <w:tabs>
        <w:tab w:val="left" w:pos="720"/>
      </w:tabs>
      <w:autoSpaceDE w:val="0"/>
      <w:autoSpaceDN w:val="0"/>
      <w:adjustRightInd w:val="0"/>
      <w:spacing w:line="400" w:lineRule="exact"/>
      <w:ind w:leftChars="64" w:left="64" w:right="17" w:firstLineChars="200" w:firstLine="200"/>
    </w:pPr>
    <w:rPr>
      <w:sz w:val="28"/>
      <w:szCs w:val="28"/>
    </w:rPr>
  </w:style>
  <w:style w:type="character" w:customStyle="1" w:styleId="afff1">
    <w:name w:val="樣式 (拉丁) 標楷體 (中文) 標楷體"/>
    <w:qFormat/>
    <w:rPr>
      <w:rFonts w:ascii="Times New Roman" w:eastAsia="標楷體" w:hAnsi="Times New Roman"/>
    </w:rPr>
  </w:style>
  <w:style w:type="paragraph" w:customStyle="1" w:styleId="ASL0">
    <w:name w:val="ASL圖標題"/>
    <w:basedOn w:val="a2"/>
    <w:qFormat/>
    <w:pPr>
      <w:numPr>
        <w:numId w:val="9"/>
      </w:numPr>
      <w:spacing w:line="240" w:lineRule="auto"/>
      <w:jc w:val="center"/>
    </w:pPr>
    <w:rPr>
      <w:b/>
      <w:sz w:val="28"/>
      <w:u w:val="single"/>
    </w:rPr>
  </w:style>
  <w:style w:type="paragraph" w:customStyle="1" w:styleId="ASL3-1">
    <w:name w:val="ASL本文3-(一)"/>
    <w:basedOn w:val="a2"/>
    <w:link w:val="ASL3-2"/>
    <w:qFormat/>
    <w:pPr>
      <w:adjustRightInd w:val="0"/>
      <w:snapToGrid w:val="0"/>
      <w:spacing w:beforeLines="50" w:afterLines="50" w:line="240" w:lineRule="auto"/>
      <w:ind w:leftChars="100" w:left="1117" w:rightChars="100" w:right="100" w:firstLineChars="200" w:firstLine="200"/>
      <w:jc w:val="both"/>
    </w:pPr>
    <w:rPr>
      <w:sz w:val="28"/>
    </w:rPr>
  </w:style>
  <w:style w:type="character" w:customStyle="1" w:styleId="ASL3-2">
    <w:name w:val="ASL本文3-(一) 字元"/>
    <w:link w:val="ASL3-1"/>
    <w:qFormat/>
    <w:rPr>
      <w:rFonts w:ascii="Times New Roman" w:eastAsia="標楷體" w:hAnsi="Times New Roman"/>
      <w:kern w:val="2"/>
      <w:sz w:val="28"/>
      <w:szCs w:val="24"/>
    </w:rPr>
  </w:style>
  <w:style w:type="character" w:customStyle="1" w:styleId="ASL4-11">
    <w:name w:val="ASL項目4-1、 字元"/>
    <w:link w:val="ASL4-10"/>
    <w:qFormat/>
    <w:rPr>
      <w:rFonts w:ascii="Times New Roman" w:eastAsia="標楷體" w:hAnsi="Times New Roman"/>
      <w:kern w:val="2"/>
      <w:sz w:val="28"/>
      <w:szCs w:val="24"/>
    </w:rPr>
  </w:style>
  <w:style w:type="paragraph" w:customStyle="1" w:styleId="ASL4-12">
    <w:name w:val="ASL本文4-1、"/>
    <w:basedOn w:val="a2"/>
    <w:link w:val="ASL4-13"/>
    <w:qFormat/>
    <w:pPr>
      <w:adjustRightInd w:val="0"/>
      <w:snapToGrid w:val="0"/>
      <w:spacing w:beforeLines="50" w:afterLines="50" w:line="240" w:lineRule="auto"/>
      <w:ind w:left="1287" w:firstLineChars="200" w:firstLine="200"/>
      <w:jc w:val="both"/>
    </w:pPr>
    <w:rPr>
      <w:sz w:val="28"/>
    </w:rPr>
  </w:style>
  <w:style w:type="character" w:customStyle="1" w:styleId="ASL4-13">
    <w:name w:val="ASL本文4-1、 字元"/>
    <w:link w:val="ASL4-12"/>
    <w:qFormat/>
    <w:rPr>
      <w:rFonts w:ascii="Times New Roman" w:eastAsia="標楷體" w:hAnsi="Times New Roman"/>
      <w:kern w:val="2"/>
      <w:sz w:val="28"/>
      <w:szCs w:val="24"/>
    </w:rPr>
  </w:style>
  <w:style w:type="paragraph" w:customStyle="1" w:styleId="ASL5-11">
    <w:name w:val="ASL本文5-(1)"/>
    <w:basedOn w:val="a2"/>
    <w:link w:val="ASL5-12"/>
    <w:qFormat/>
    <w:pPr>
      <w:adjustRightInd w:val="0"/>
      <w:snapToGrid w:val="0"/>
      <w:spacing w:beforeLines="50" w:afterLines="50" w:line="240" w:lineRule="auto"/>
      <w:ind w:left="1554" w:firstLineChars="200" w:firstLine="200"/>
      <w:jc w:val="both"/>
    </w:pPr>
    <w:rPr>
      <w:sz w:val="28"/>
    </w:rPr>
  </w:style>
  <w:style w:type="character" w:customStyle="1" w:styleId="ASL5-12">
    <w:name w:val="ASL本文5-(1) 字元"/>
    <w:link w:val="ASL5-11"/>
    <w:qFormat/>
    <w:rPr>
      <w:rFonts w:ascii="Times New Roman" w:eastAsia="標楷體" w:hAnsi="Times New Roman"/>
      <w:kern w:val="2"/>
      <w:sz w:val="28"/>
      <w:szCs w:val="24"/>
    </w:rPr>
  </w:style>
  <w:style w:type="paragraph" w:customStyle="1" w:styleId="ASL1">
    <w:name w:val="ASL內文"/>
    <w:basedOn w:val="a2"/>
    <w:qFormat/>
    <w:pPr>
      <w:adjustRightInd w:val="0"/>
      <w:snapToGrid w:val="0"/>
      <w:spacing w:beforeLines="50" w:afterLines="50" w:line="240" w:lineRule="auto"/>
      <w:jc w:val="both"/>
    </w:pPr>
    <w:rPr>
      <w:sz w:val="28"/>
    </w:rPr>
  </w:style>
  <w:style w:type="paragraph" w:customStyle="1" w:styleId="ASL1-">
    <w:name w:val="ASL標題1-壹、"/>
    <w:basedOn w:val="a2"/>
    <w:uiPriority w:val="99"/>
    <w:qFormat/>
    <w:pPr>
      <w:pageBreakBefore/>
      <w:numPr>
        <w:numId w:val="10"/>
      </w:numPr>
      <w:adjustRightInd w:val="0"/>
      <w:snapToGrid w:val="0"/>
      <w:spacing w:beforeLines="50" w:afterLines="50" w:line="240" w:lineRule="auto"/>
      <w:jc w:val="both"/>
      <w:outlineLvl w:val="0"/>
    </w:pPr>
    <w:rPr>
      <w:b/>
      <w:sz w:val="32"/>
    </w:rPr>
  </w:style>
  <w:style w:type="paragraph" w:customStyle="1" w:styleId="ASL2-">
    <w:name w:val="ASL標題2-一、"/>
    <w:basedOn w:val="a2"/>
    <w:uiPriority w:val="99"/>
    <w:qFormat/>
    <w:pPr>
      <w:numPr>
        <w:ilvl w:val="1"/>
        <w:numId w:val="10"/>
      </w:numPr>
      <w:adjustRightInd w:val="0"/>
      <w:snapToGrid w:val="0"/>
      <w:spacing w:beforeLines="50" w:afterLines="50" w:line="240" w:lineRule="auto"/>
      <w:jc w:val="both"/>
      <w:outlineLvl w:val="1"/>
    </w:pPr>
    <w:rPr>
      <w:b/>
      <w:sz w:val="28"/>
    </w:rPr>
  </w:style>
  <w:style w:type="paragraph" w:customStyle="1" w:styleId="ASL3-">
    <w:name w:val="ASL標題3-(一)"/>
    <w:basedOn w:val="a2"/>
    <w:uiPriority w:val="99"/>
    <w:qFormat/>
    <w:pPr>
      <w:numPr>
        <w:ilvl w:val="2"/>
        <w:numId w:val="10"/>
      </w:numPr>
      <w:adjustRightInd w:val="0"/>
      <w:snapToGrid w:val="0"/>
      <w:spacing w:beforeLines="50" w:afterLines="50" w:line="240" w:lineRule="auto"/>
      <w:jc w:val="both"/>
      <w:outlineLvl w:val="2"/>
    </w:pPr>
    <w:rPr>
      <w:sz w:val="28"/>
    </w:rPr>
  </w:style>
  <w:style w:type="paragraph" w:customStyle="1" w:styleId="ASL4-1">
    <w:name w:val="ASL標題4-1、"/>
    <w:basedOn w:val="a2"/>
    <w:qFormat/>
    <w:pPr>
      <w:numPr>
        <w:ilvl w:val="3"/>
        <w:numId w:val="10"/>
      </w:numPr>
      <w:adjustRightInd w:val="0"/>
      <w:snapToGrid w:val="0"/>
      <w:spacing w:beforeLines="50" w:afterLines="50" w:line="240" w:lineRule="auto"/>
      <w:jc w:val="both"/>
      <w:outlineLvl w:val="3"/>
    </w:pPr>
    <w:rPr>
      <w:sz w:val="28"/>
    </w:rPr>
  </w:style>
  <w:style w:type="paragraph" w:customStyle="1" w:styleId="ASL5-1">
    <w:name w:val="ASL標題5-(1)"/>
    <w:basedOn w:val="a2"/>
    <w:qFormat/>
    <w:pPr>
      <w:numPr>
        <w:ilvl w:val="4"/>
        <w:numId w:val="10"/>
      </w:numPr>
      <w:adjustRightInd w:val="0"/>
      <w:snapToGrid w:val="0"/>
      <w:spacing w:beforeLines="50" w:afterLines="50" w:line="240" w:lineRule="auto"/>
      <w:jc w:val="both"/>
    </w:pPr>
    <w:rPr>
      <w:sz w:val="28"/>
    </w:rPr>
  </w:style>
  <w:style w:type="paragraph" w:customStyle="1" w:styleId="ASL6-A">
    <w:name w:val="ASL標題6-A、"/>
    <w:basedOn w:val="a2"/>
    <w:qFormat/>
    <w:pPr>
      <w:numPr>
        <w:ilvl w:val="5"/>
        <w:numId w:val="10"/>
      </w:numPr>
      <w:adjustRightInd w:val="0"/>
      <w:snapToGrid w:val="0"/>
      <w:spacing w:beforeLines="50" w:afterLines="50" w:line="240" w:lineRule="auto"/>
      <w:jc w:val="both"/>
    </w:pPr>
    <w:rPr>
      <w:sz w:val="28"/>
    </w:rPr>
  </w:style>
  <w:style w:type="paragraph" w:customStyle="1" w:styleId="ASL7-A">
    <w:name w:val="ASL標題7-(A)"/>
    <w:basedOn w:val="a2"/>
    <w:qFormat/>
    <w:pPr>
      <w:numPr>
        <w:ilvl w:val="6"/>
        <w:numId w:val="10"/>
      </w:numPr>
      <w:adjustRightInd w:val="0"/>
      <w:snapToGrid w:val="0"/>
      <w:spacing w:beforeLines="50" w:afterLines="50" w:line="240" w:lineRule="auto"/>
      <w:jc w:val="both"/>
    </w:pPr>
    <w:rPr>
      <w:sz w:val="28"/>
    </w:rPr>
  </w:style>
  <w:style w:type="paragraph" w:customStyle="1" w:styleId="ASL8-a">
    <w:name w:val="ASL標題8-a、"/>
    <w:basedOn w:val="a2"/>
    <w:qFormat/>
    <w:pPr>
      <w:numPr>
        <w:ilvl w:val="7"/>
        <w:numId w:val="10"/>
      </w:numPr>
      <w:adjustRightInd w:val="0"/>
      <w:snapToGrid w:val="0"/>
      <w:spacing w:beforeLines="50" w:afterLines="50" w:line="240" w:lineRule="auto"/>
      <w:jc w:val="both"/>
    </w:pPr>
    <w:rPr>
      <w:sz w:val="28"/>
    </w:rPr>
  </w:style>
  <w:style w:type="paragraph" w:customStyle="1" w:styleId="ASL9-a">
    <w:name w:val="ASL標題9-(a)"/>
    <w:basedOn w:val="a2"/>
    <w:qFormat/>
    <w:pPr>
      <w:numPr>
        <w:ilvl w:val="8"/>
        <w:numId w:val="10"/>
      </w:numPr>
      <w:adjustRightInd w:val="0"/>
      <w:snapToGrid w:val="0"/>
      <w:spacing w:beforeLines="50" w:afterLines="50" w:line="240" w:lineRule="auto"/>
      <w:jc w:val="both"/>
    </w:pPr>
    <w:rPr>
      <w:sz w:val="28"/>
    </w:rPr>
  </w:style>
  <w:style w:type="paragraph" w:customStyle="1" w:styleId="37">
    <w:name w:val="清單段落3"/>
    <w:basedOn w:val="a2"/>
    <w:uiPriority w:val="99"/>
    <w:qFormat/>
    <w:pPr>
      <w:widowControl/>
      <w:spacing w:line="240" w:lineRule="auto"/>
      <w:ind w:leftChars="200" w:left="480"/>
    </w:pPr>
    <w:rPr>
      <w:rFonts w:eastAsia="新細明體"/>
      <w:kern w:val="0"/>
    </w:rPr>
  </w:style>
  <w:style w:type="paragraph" w:customStyle="1" w:styleId="a">
    <w:name w:val="內三階"/>
    <w:basedOn w:val="a2"/>
    <w:qFormat/>
    <w:pPr>
      <w:numPr>
        <w:ilvl w:val="2"/>
        <w:numId w:val="11"/>
      </w:numPr>
      <w:spacing w:line="240" w:lineRule="auto"/>
      <w:jc w:val="both"/>
    </w:pPr>
    <w:rPr>
      <w:rFonts w:hAnsi="標楷體"/>
      <w:sz w:val="28"/>
      <w:szCs w:val="28"/>
    </w:rPr>
  </w:style>
  <w:style w:type="paragraph" w:customStyle="1" w:styleId="a0">
    <w:name w:val="內四階"/>
    <w:basedOn w:val="a2"/>
    <w:qFormat/>
    <w:pPr>
      <w:numPr>
        <w:ilvl w:val="3"/>
        <w:numId w:val="11"/>
      </w:numPr>
      <w:spacing w:line="240" w:lineRule="auto"/>
      <w:jc w:val="both"/>
    </w:pPr>
    <w:rPr>
      <w:rFonts w:hAnsi="標楷體"/>
      <w:sz w:val="28"/>
      <w:szCs w:val="28"/>
    </w:rPr>
  </w:style>
  <w:style w:type="paragraph" w:customStyle="1" w:styleId="ASL6-A1">
    <w:name w:val="ASL本文6-A、"/>
    <w:basedOn w:val="a2"/>
    <w:qFormat/>
    <w:pPr>
      <w:adjustRightInd w:val="0"/>
      <w:snapToGrid w:val="0"/>
      <w:spacing w:beforeLines="50" w:afterLines="50" w:line="240" w:lineRule="auto"/>
      <w:ind w:left="1916" w:firstLineChars="200" w:firstLine="200"/>
      <w:jc w:val="both"/>
    </w:pPr>
    <w:rPr>
      <w:sz w:val="28"/>
    </w:rPr>
  </w:style>
  <w:style w:type="paragraph" w:customStyle="1" w:styleId="ASL">
    <w:name w:val="ASL表標題"/>
    <w:basedOn w:val="a2"/>
    <w:qFormat/>
    <w:pPr>
      <w:numPr>
        <w:numId w:val="12"/>
      </w:numPr>
      <w:spacing w:line="240" w:lineRule="auto"/>
      <w:jc w:val="center"/>
    </w:pPr>
    <w:rPr>
      <w:b/>
      <w:sz w:val="28"/>
      <w:u w:val="single"/>
    </w:rPr>
  </w:style>
  <w:style w:type="paragraph" w:customStyle="1" w:styleId="ASL8-a1">
    <w:name w:val="ASL本文8-a、"/>
    <w:basedOn w:val="a2"/>
    <w:qFormat/>
    <w:pPr>
      <w:adjustRightInd w:val="0"/>
      <w:snapToGrid w:val="0"/>
      <w:spacing w:beforeLines="50" w:afterLines="50" w:line="240" w:lineRule="auto"/>
      <w:ind w:left="2404" w:firstLineChars="200" w:firstLine="200"/>
      <w:jc w:val="both"/>
    </w:pPr>
    <w:rPr>
      <w:sz w:val="28"/>
    </w:rPr>
  </w:style>
  <w:style w:type="character" w:customStyle="1" w:styleId="apple-converted-space">
    <w:name w:val="apple-converted-space"/>
    <w:basedOn w:val="a4"/>
    <w:qFormat/>
  </w:style>
  <w:style w:type="paragraph" w:customStyle="1" w:styleId="Default">
    <w:name w:val="Default"/>
    <w:qFormat/>
    <w:pPr>
      <w:widowControl w:val="0"/>
      <w:autoSpaceDE w:val="0"/>
      <w:autoSpaceDN w:val="0"/>
      <w:adjustRightInd w:val="0"/>
      <w:spacing w:line="360" w:lineRule="auto"/>
    </w:pPr>
    <w:rPr>
      <w:rFonts w:ascii="標楷體" w:eastAsiaTheme="minorEastAsia" w:hAnsi="標楷體" w:cs="標楷體"/>
      <w:color w:val="000000"/>
      <w:sz w:val="24"/>
      <w:szCs w:val="24"/>
    </w:rPr>
  </w:style>
  <w:style w:type="character" w:customStyle="1" w:styleId="18">
    <w:name w:val="預留位置文字1"/>
    <w:uiPriority w:val="99"/>
    <w:semiHidden/>
    <w:qFormat/>
    <w:rPr>
      <w:color w:val="808080"/>
    </w:rPr>
  </w:style>
  <w:style w:type="character" w:customStyle="1" w:styleId="af3">
    <w:name w:val="註解文字 字元"/>
    <w:link w:val="af2"/>
    <w:qFormat/>
    <w:rPr>
      <w:rFonts w:ascii="Arial" w:eastAsia="標楷體" w:hAnsi="Arial"/>
      <w:lang w:val="en-GB"/>
    </w:rPr>
  </w:style>
  <w:style w:type="character" w:customStyle="1" w:styleId="af5">
    <w:name w:val="註解主旨 字元"/>
    <w:link w:val="af4"/>
    <w:semiHidden/>
    <w:qFormat/>
    <w:rPr>
      <w:rFonts w:ascii="Times New Roman" w:eastAsia="標楷體" w:hAnsi="Times New Roman"/>
      <w:b/>
      <w:bCs/>
      <w:kern w:val="2"/>
      <w:sz w:val="24"/>
      <w:szCs w:val="24"/>
      <w:lang w:val="en-GB"/>
    </w:rPr>
  </w:style>
  <w:style w:type="paragraph" w:customStyle="1" w:styleId="19">
    <w:name w:val="修订1"/>
    <w:hidden/>
    <w:uiPriority w:val="99"/>
    <w:semiHidden/>
    <w:qFormat/>
    <w:pPr>
      <w:widowControl w:val="0"/>
      <w:spacing w:line="360" w:lineRule="auto"/>
    </w:pPr>
    <w:rPr>
      <w:rFonts w:eastAsia="標楷體"/>
      <w:kern w:val="2"/>
      <w:sz w:val="24"/>
      <w:szCs w:val="24"/>
    </w:rPr>
  </w:style>
  <w:style w:type="paragraph" w:customStyle="1" w:styleId="CharChar">
    <w:name w:val="Char Char 字元"/>
    <w:basedOn w:val="a2"/>
    <w:qFormat/>
    <w:pPr>
      <w:spacing w:line="240" w:lineRule="auto"/>
      <w:jc w:val="both"/>
    </w:pPr>
    <w:rPr>
      <w:rFonts w:ascii="Tahoma" w:eastAsia="SimSun" w:hAnsi="Tahoma"/>
      <w:szCs w:val="20"/>
      <w:lang w:eastAsia="zh-CN"/>
    </w:rPr>
  </w:style>
  <w:style w:type="table" w:customStyle="1" w:styleId="111">
    <w:name w:val="11"/>
    <w:basedOn w:val="a5"/>
    <w:qFormat/>
    <w:pPr>
      <w:spacing w:line="276" w:lineRule="auto"/>
      <w:ind w:left="270"/>
      <w:contextualSpacing/>
    </w:pPr>
    <w:rPr>
      <w:rFonts w:ascii="Arial" w:hAnsi="Arial" w:cs="Arial"/>
      <w:lang w:val="en"/>
    </w:rPr>
    <w:tblPr>
      <w:tblCellMar>
        <w:top w:w="100" w:type="dxa"/>
        <w:left w:w="100" w:type="dxa"/>
        <w:bottom w:w="100" w:type="dxa"/>
        <w:right w:w="100" w:type="dxa"/>
      </w:tblCellMar>
    </w:tblPr>
  </w:style>
  <w:style w:type="table" w:customStyle="1" w:styleId="73">
    <w:name w:val="7"/>
    <w:basedOn w:val="a5"/>
    <w:qFormat/>
    <w:pPr>
      <w:spacing w:line="276" w:lineRule="auto"/>
      <w:ind w:left="270"/>
      <w:contextualSpacing/>
    </w:pPr>
    <w:rPr>
      <w:rFonts w:ascii="Arial" w:hAnsi="Arial" w:cs="Arial"/>
      <w:lang w:val="en"/>
    </w:rPr>
    <w:tblPr>
      <w:tblCellMar>
        <w:top w:w="100" w:type="dxa"/>
        <w:left w:w="100" w:type="dxa"/>
        <w:bottom w:w="100" w:type="dxa"/>
        <w:right w:w="100" w:type="dxa"/>
      </w:tblCellMar>
    </w:tblPr>
  </w:style>
  <w:style w:type="paragraph" w:customStyle="1" w:styleId="1a">
    <w:name w:val="修訂1"/>
    <w:hidden/>
    <w:uiPriority w:val="99"/>
    <w:unhideWhenUsed/>
    <w:qFormat/>
    <w:pPr>
      <w:widowControl w:val="0"/>
      <w:spacing w:line="360" w:lineRule="auto"/>
    </w:pPr>
    <w:rPr>
      <w:rFonts w:eastAsia="標楷體"/>
      <w:kern w:val="2"/>
      <w:sz w:val="24"/>
      <w:szCs w:val="24"/>
    </w:rPr>
  </w:style>
  <w:style w:type="paragraph" w:customStyle="1" w:styleId="2a">
    <w:name w:val="修訂2"/>
    <w:hidden/>
    <w:uiPriority w:val="99"/>
    <w:semiHidden/>
    <w:qFormat/>
    <w:pPr>
      <w:widowControl w:val="0"/>
      <w:spacing w:line="360" w:lineRule="auto"/>
    </w:pPr>
    <w:rPr>
      <w:rFonts w:eastAsia="標楷體"/>
      <w:kern w:val="2"/>
      <w:sz w:val="24"/>
      <w:szCs w:val="24"/>
    </w:rPr>
  </w:style>
  <w:style w:type="table" w:customStyle="1" w:styleId="Style204">
    <w:name w:val="_Style 204"/>
    <w:basedOn w:val="a5"/>
    <w:qFormat/>
    <w:tblPr>
      <w:tblCellMar>
        <w:left w:w="115" w:type="dxa"/>
        <w:right w:w="115" w:type="dxa"/>
      </w:tblCellMar>
    </w:tblPr>
  </w:style>
  <w:style w:type="table" w:customStyle="1" w:styleId="Style205">
    <w:name w:val="_Style 205"/>
    <w:basedOn w:val="a5"/>
    <w:qFormat/>
    <w:tblPr>
      <w:tblCellMar>
        <w:left w:w="115" w:type="dxa"/>
        <w:right w:w="115" w:type="dxa"/>
      </w:tblCellMar>
    </w:tblPr>
  </w:style>
  <w:style w:type="table" w:customStyle="1" w:styleId="Style206">
    <w:name w:val="_Style 206"/>
    <w:basedOn w:val="a5"/>
    <w:qFormat/>
    <w:tblPr>
      <w:tblCellMar>
        <w:top w:w="100" w:type="dxa"/>
        <w:left w:w="100" w:type="dxa"/>
        <w:bottom w:w="100" w:type="dxa"/>
        <w:right w:w="100" w:type="dxa"/>
      </w:tblCellMar>
    </w:tblPr>
  </w:style>
  <w:style w:type="table" w:customStyle="1" w:styleId="Style207">
    <w:name w:val="_Style 207"/>
    <w:basedOn w:val="a5"/>
    <w:qFormat/>
    <w:tblPr>
      <w:tblCellMar>
        <w:top w:w="100" w:type="dxa"/>
        <w:left w:w="100" w:type="dxa"/>
        <w:bottom w:w="100" w:type="dxa"/>
        <w:right w:w="100" w:type="dxa"/>
      </w:tblCellMar>
    </w:tblPr>
  </w:style>
  <w:style w:type="table" w:customStyle="1" w:styleId="Style208">
    <w:name w:val="_Style 208"/>
    <w:basedOn w:val="a5"/>
    <w:qFormat/>
    <w:tblPr>
      <w:tblCellMar>
        <w:left w:w="28" w:type="dxa"/>
        <w:right w:w="28" w:type="dxa"/>
      </w:tblCellMar>
    </w:tblPr>
  </w:style>
  <w:style w:type="table" w:customStyle="1" w:styleId="Style209">
    <w:name w:val="_Style 209"/>
    <w:basedOn w:val="a5"/>
    <w:qFormat/>
    <w:tblPr>
      <w:tblCellMar>
        <w:left w:w="28" w:type="dxa"/>
        <w:right w:w="28" w:type="dxa"/>
      </w:tblCellMar>
    </w:tblPr>
  </w:style>
  <w:style w:type="table" w:customStyle="1" w:styleId="112">
    <w:name w:val="格線表格 1 淺色1"/>
    <w:basedOn w:val="a5"/>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11">
    <w:name w:val="清單表格 3 - 輔色 11"/>
    <w:basedOn w:val="a5"/>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1-11">
    <w:name w:val="格線表格 1 淺色 - 輔色 11"/>
    <w:basedOn w:val="a5"/>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ff2">
    <w:name w:val="List Paragraph"/>
    <w:basedOn w:val="a2"/>
    <w:uiPriority w:val="34"/>
    <w:qFormat/>
    <w:pPr>
      <w:ind w:left="720"/>
      <w:contextualSpacing/>
    </w:pPr>
  </w:style>
  <w:style w:type="table" w:customStyle="1" w:styleId="Style214">
    <w:name w:val="_Style 214"/>
    <w:basedOn w:val="a5"/>
    <w:qFormat/>
    <w:pPr>
      <w:ind w:left="270"/>
    </w:pPr>
    <w:rPr>
      <w:rFonts w:ascii="Arial" w:eastAsia="Arial" w:hAnsi="Arial" w:cs="Arial"/>
      <w:color w:val="000000"/>
    </w:rPr>
    <w:tblPr>
      <w:tblCellMar>
        <w:top w:w="100" w:type="dxa"/>
        <w:left w:w="28" w:type="dxa"/>
        <w:bottom w:w="100" w:type="dxa"/>
        <w:right w:w="28" w:type="dxa"/>
      </w:tblCellMar>
    </w:tblPr>
  </w:style>
  <w:style w:type="table" w:customStyle="1" w:styleId="Style215">
    <w:name w:val="_Style 215"/>
    <w:basedOn w:val="a5"/>
    <w:qFormat/>
    <w:pPr>
      <w:ind w:left="270"/>
    </w:pPr>
    <w:rPr>
      <w:rFonts w:ascii="Arial" w:eastAsia="Arial" w:hAnsi="Arial" w:cs="Arial"/>
      <w:color w:val="000000"/>
    </w:rPr>
    <w:tblPr>
      <w:tblCellMar>
        <w:top w:w="100" w:type="dxa"/>
        <w:left w:w="28" w:type="dxa"/>
        <w:bottom w:w="100" w:type="dxa"/>
        <w:right w:w="28" w:type="dxa"/>
      </w:tblCellMar>
    </w:tblPr>
  </w:style>
  <w:style w:type="table" w:customStyle="1" w:styleId="Style216">
    <w:name w:val="_Style 216"/>
    <w:basedOn w:val="a5"/>
    <w:qFormat/>
    <w:pPr>
      <w:ind w:left="270"/>
    </w:pPr>
    <w:rPr>
      <w:rFonts w:ascii="Arial" w:eastAsia="Arial" w:hAnsi="Arial" w:cs="Arial"/>
      <w:color w:val="000000"/>
    </w:rPr>
    <w:tblPr>
      <w:tblCellMar>
        <w:top w:w="100" w:type="dxa"/>
        <w:left w:w="28" w:type="dxa"/>
        <w:bottom w:w="100" w:type="dxa"/>
        <w:right w:w="28" w:type="dxa"/>
      </w:tblCellMar>
    </w:tblPr>
  </w:style>
  <w:style w:type="table" w:customStyle="1" w:styleId="Style217">
    <w:name w:val="_Style 217"/>
    <w:basedOn w:val="a5"/>
    <w:qFormat/>
    <w:pPr>
      <w:ind w:left="270"/>
    </w:pPr>
    <w:rPr>
      <w:rFonts w:ascii="Arial" w:eastAsia="Arial" w:hAnsi="Arial" w:cs="Arial"/>
      <w:color w:val="000000"/>
    </w:rPr>
    <w:tblPr>
      <w:tblCellMar>
        <w:top w:w="100" w:type="dxa"/>
        <w:left w:w="28" w:type="dxa"/>
        <w:bottom w:w="100" w:type="dxa"/>
        <w:right w:w="28" w:type="dxa"/>
      </w:tblCellMar>
    </w:tblPr>
  </w:style>
  <w:style w:type="table" w:customStyle="1" w:styleId="Style218">
    <w:name w:val="_Style 218"/>
    <w:basedOn w:val="a5"/>
    <w:qFormat/>
    <w:pPr>
      <w:ind w:left="270"/>
    </w:pPr>
    <w:rPr>
      <w:rFonts w:ascii="Arial" w:eastAsia="Arial" w:hAnsi="Arial" w:cs="Arial"/>
      <w:color w:val="000000"/>
    </w:rPr>
    <w:tblPr>
      <w:tblCellMar>
        <w:top w:w="100" w:type="dxa"/>
        <w:left w:w="28" w:type="dxa"/>
        <w:bottom w:w="100" w:type="dxa"/>
        <w:right w:w="28" w:type="dxa"/>
      </w:tblCellMar>
    </w:tblPr>
  </w:style>
  <w:style w:type="paragraph" w:customStyle="1" w:styleId="38">
    <w:name w:val="修訂3"/>
    <w:hidden/>
    <w:uiPriority w:val="99"/>
    <w:semiHidden/>
    <w:qFormat/>
    <w:rPr>
      <w:rFonts w:eastAsia="標楷體"/>
      <w:kern w:val="2"/>
      <w:sz w:val="24"/>
      <w:szCs w:val="24"/>
    </w:rPr>
  </w:style>
  <w:style w:type="paragraph" w:customStyle="1" w:styleId="43">
    <w:name w:val="修訂4"/>
    <w:hidden/>
    <w:uiPriority w:val="99"/>
    <w:unhideWhenUsed/>
    <w:qFormat/>
    <w:rPr>
      <w:rFonts w:eastAsia="標楷體"/>
      <w:kern w:val="2"/>
      <w:sz w:val="24"/>
      <w:szCs w:val="24"/>
    </w:rPr>
  </w:style>
  <w:style w:type="paragraph" w:customStyle="1" w:styleId="54">
    <w:name w:val="修訂5"/>
    <w:hidden/>
    <w:uiPriority w:val="99"/>
    <w:semiHidden/>
    <w:rPr>
      <w:rFonts w:eastAsia="標楷體"/>
      <w:kern w:val="2"/>
      <w:sz w:val="24"/>
      <w:szCs w:val="24"/>
    </w:rPr>
  </w:style>
  <w:style w:type="paragraph" w:styleId="afff3">
    <w:name w:val="Revision"/>
    <w:hidden/>
    <w:uiPriority w:val="99"/>
    <w:semiHidden/>
    <w:rsid w:val="00D626D1"/>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35359">
      <w:bodyDiv w:val="1"/>
      <w:marLeft w:val="0"/>
      <w:marRight w:val="0"/>
      <w:marTop w:val="0"/>
      <w:marBottom w:val="0"/>
      <w:divBdr>
        <w:top w:val="none" w:sz="0" w:space="0" w:color="auto"/>
        <w:left w:val="none" w:sz="0" w:space="0" w:color="auto"/>
        <w:bottom w:val="none" w:sz="0" w:space="0" w:color="auto"/>
        <w:right w:val="none" w:sz="0" w:space="0" w:color="auto"/>
      </w:divBdr>
    </w:div>
    <w:div w:id="210005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GNobPNxBOSdQduZIhtBrRQrMjPw==">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</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CD94606-7315-42D6-8320-1C9CC072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蔡宜秀</dc:creator>
  <cp:lastModifiedBy>YuHsin Chen</cp:lastModifiedBy>
  <cp:revision>4</cp:revision>
  <cp:lastPrinted>2022-05-11T02:03:00Z</cp:lastPrinted>
  <dcterms:created xsi:type="dcterms:W3CDTF">2023-10-31T08:00:00Z</dcterms:created>
  <dcterms:modified xsi:type="dcterms:W3CDTF">2023-11-01T10:29:00Z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99288325BFE24816B34B0B308F1365EA</vt:lpwstr>
  </property>
</Properties>
</file>