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0"/>
        <w:tblpPr w:leftFromText="180" w:rightFromText="180" w:vertAnchor="page" w:horzAnchor="margin" w:tblpX="198" w:tblpY="3183"/>
        <w:tblW w:w="9450" w:type="dxa"/>
        <w:tblLook w:val="04A0" w:firstRow="1" w:lastRow="0" w:firstColumn="1" w:lastColumn="0" w:noHBand="0" w:noVBand="1"/>
      </w:tblPr>
      <w:tblGrid>
        <w:gridCol w:w="9450"/>
      </w:tblGrid>
      <w:tr w:rsidR="0095665C" w14:paraId="31A66008" w14:textId="77777777" w:rsidTr="0095665C">
        <w:tc>
          <w:tcPr>
            <w:tcW w:w="9450" w:type="dxa"/>
          </w:tcPr>
          <w:p w14:paraId="3BDACBEB" w14:textId="77777777" w:rsidR="0095665C" w:rsidRDefault="0095665C" w:rsidP="0095665C">
            <w:pPr>
              <w:pStyle w:val="1"/>
              <w:tabs>
                <w:tab w:val="clear" w:pos="425"/>
                <w:tab w:val="num" w:pos="360"/>
              </w:tabs>
              <w:kinsoku w:val="0"/>
              <w:overflowPunct w:val="0"/>
              <w:autoSpaceDE w:val="0"/>
              <w:autoSpaceDN w:val="0"/>
              <w:ind w:left="357" w:hanging="357"/>
              <w:jc w:val="both"/>
            </w:pPr>
            <w:r w:rsidRPr="000A196D">
              <w:t>目的</w:t>
            </w:r>
          </w:p>
          <w:p w14:paraId="53CDC99E" w14:textId="63CA15B0" w:rsidR="0095665C" w:rsidRPr="003518CF" w:rsidRDefault="0095665C" w:rsidP="0095665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Chars="128" w:left="358"/>
              <w:jc w:val="both"/>
              <w:rPr>
                <w:rFonts w:cs="Arial"/>
                <w:sz w:val="24"/>
              </w:rPr>
            </w:pPr>
            <w:bookmarkStart w:id="0" w:name="_Toc112216810"/>
            <w:bookmarkStart w:id="1" w:name="_Toc114564978"/>
            <w:bookmarkStart w:id="2" w:name="_Toc120327886"/>
            <w:r>
              <w:rPr>
                <w:rFonts w:hint="eastAsia"/>
                <w:sz w:val="24"/>
              </w:rPr>
              <w:t>達和環保服務股份有限公司</w:t>
            </w:r>
            <w:r w:rsidRPr="003518CF">
              <w:rPr>
                <w:rFonts w:hAnsi="Arial" w:cs="Arial"/>
                <w:sz w:val="24"/>
              </w:rPr>
              <w:t>（以下簡稱</w:t>
            </w:r>
            <w:r>
              <w:rPr>
                <w:rFonts w:hAnsi="Arial" w:cs="Arial" w:hint="eastAsia"/>
                <w:sz w:val="24"/>
              </w:rPr>
              <w:t>本公司</w:t>
            </w:r>
            <w:r w:rsidRPr="003518CF">
              <w:rPr>
                <w:rFonts w:hAnsi="Arial" w:cs="Arial"/>
                <w:sz w:val="24"/>
              </w:rPr>
              <w:t>）</w:t>
            </w:r>
            <w:r w:rsidRPr="00903F56">
              <w:rPr>
                <w:rFonts w:hint="eastAsia"/>
                <w:sz w:val="24"/>
              </w:rPr>
              <w:t>為確保網路安全，藉由程序化之安全控管機制，防止未經授權存取，確保網路正常運作，</w:t>
            </w:r>
            <w:proofErr w:type="gramStart"/>
            <w:r w:rsidRPr="00903F56">
              <w:rPr>
                <w:rFonts w:hint="eastAsia"/>
                <w:sz w:val="24"/>
              </w:rPr>
              <w:t>爰</w:t>
            </w:r>
            <w:proofErr w:type="gramEnd"/>
            <w:r w:rsidRPr="00903F56">
              <w:rPr>
                <w:rFonts w:hint="eastAsia"/>
                <w:sz w:val="24"/>
              </w:rPr>
              <w:t>訂定本作業說明書。</w:t>
            </w:r>
          </w:p>
          <w:p w14:paraId="18BC84AC" w14:textId="77777777" w:rsidR="0095665C" w:rsidRDefault="0095665C" w:rsidP="0095665C">
            <w:pPr>
              <w:pStyle w:val="1"/>
              <w:tabs>
                <w:tab w:val="clear" w:pos="425"/>
                <w:tab w:val="num" w:pos="360"/>
              </w:tabs>
              <w:kinsoku w:val="0"/>
              <w:overflowPunct w:val="0"/>
              <w:autoSpaceDE w:val="0"/>
              <w:autoSpaceDN w:val="0"/>
              <w:ind w:left="357" w:hanging="357"/>
              <w:jc w:val="both"/>
            </w:pPr>
            <w:bookmarkStart w:id="3" w:name="_Toc84586999"/>
            <w:r w:rsidRPr="000A196D">
              <w:t>適用範圍</w:t>
            </w:r>
            <w:bookmarkEnd w:id="0"/>
            <w:bookmarkEnd w:id="1"/>
            <w:bookmarkEnd w:id="2"/>
            <w:bookmarkEnd w:id="3"/>
          </w:p>
          <w:p w14:paraId="133A7EE6" w14:textId="297603BD" w:rsidR="0095665C" w:rsidRPr="00DE4E26" w:rsidRDefault="0095665C" w:rsidP="0095665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Chars="128" w:left="358"/>
              <w:jc w:val="both"/>
              <w:rPr>
                <w:sz w:val="24"/>
              </w:rPr>
            </w:pPr>
            <w:bookmarkStart w:id="4" w:name="_Toc112216813"/>
            <w:bookmarkStart w:id="5" w:name="_Toc114564981"/>
            <w:bookmarkStart w:id="6" w:name="_Toc120327889"/>
            <w:bookmarkStart w:id="7" w:name="_Toc112216812"/>
            <w:bookmarkStart w:id="8" w:name="_Toc114564980"/>
            <w:bookmarkStart w:id="9" w:name="_Toc120327888"/>
            <w:r>
              <w:rPr>
                <w:rFonts w:hint="eastAsia"/>
                <w:sz w:val="24"/>
              </w:rPr>
              <w:t>本公司</w:t>
            </w:r>
            <w:r w:rsidRPr="00903F56">
              <w:rPr>
                <w:rFonts w:hint="eastAsia"/>
                <w:sz w:val="24"/>
              </w:rPr>
              <w:t>業管</w:t>
            </w:r>
            <w:r>
              <w:rPr>
                <w:rFonts w:hint="eastAsia"/>
                <w:sz w:val="24"/>
              </w:rPr>
              <w:t>之網路設備及服務均適用</w:t>
            </w:r>
            <w:r w:rsidRPr="00DE4E26">
              <w:rPr>
                <w:sz w:val="24"/>
              </w:rPr>
              <w:t>。</w:t>
            </w:r>
          </w:p>
          <w:p w14:paraId="4622EAD0" w14:textId="77777777" w:rsidR="0095665C" w:rsidRDefault="0095665C" w:rsidP="0095665C">
            <w:pPr>
              <w:pStyle w:val="1"/>
              <w:tabs>
                <w:tab w:val="clear" w:pos="425"/>
                <w:tab w:val="num" w:pos="360"/>
              </w:tabs>
              <w:kinsoku w:val="0"/>
              <w:overflowPunct w:val="0"/>
              <w:autoSpaceDE w:val="0"/>
              <w:autoSpaceDN w:val="0"/>
              <w:ind w:left="357" w:hanging="357"/>
              <w:jc w:val="both"/>
            </w:pPr>
            <w:bookmarkStart w:id="10" w:name="_Toc84587000"/>
            <w:r w:rsidRPr="000A196D">
              <w:t>權責</w:t>
            </w:r>
            <w:bookmarkEnd w:id="4"/>
            <w:bookmarkEnd w:id="5"/>
            <w:bookmarkEnd w:id="6"/>
            <w:bookmarkEnd w:id="10"/>
          </w:p>
          <w:p w14:paraId="4496FC50" w14:textId="7BAE0E85" w:rsidR="0095665C" w:rsidRPr="00DE4E26" w:rsidRDefault="0095665C" w:rsidP="0095665C">
            <w:pPr>
              <w:tabs>
                <w:tab w:val="num" w:pos="490"/>
              </w:tabs>
              <w:adjustRightInd w:val="0"/>
              <w:snapToGrid w:val="0"/>
              <w:spacing w:line="360" w:lineRule="auto"/>
              <w:ind w:leftChars="155" w:left="434"/>
              <w:jc w:val="both"/>
              <w:rPr>
                <w:sz w:val="24"/>
              </w:rPr>
            </w:pPr>
            <w:r>
              <w:rPr>
                <w:rFonts w:hAnsi="標楷體" w:hint="eastAsia"/>
                <w:sz w:val="24"/>
              </w:rPr>
              <w:t>本公司同仁</w:t>
            </w:r>
            <w:r w:rsidRPr="00E92E92">
              <w:rPr>
                <w:rFonts w:hAnsi="標楷體"/>
                <w:sz w:val="24"/>
              </w:rPr>
              <w:t>應遵守本</w:t>
            </w:r>
            <w:r>
              <w:rPr>
                <w:rFonts w:hAnsi="標楷體" w:hint="eastAsia"/>
                <w:sz w:val="24"/>
              </w:rPr>
              <w:t>作業說明</w:t>
            </w:r>
            <w:r w:rsidRPr="00E92E92">
              <w:rPr>
                <w:rFonts w:hAnsi="標楷體"/>
                <w:sz w:val="24"/>
              </w:rPr>
              <w:t>書之相關規定，以確保</w:t>
            </w:r>
            <w:r>
              <w:rPr>
                <w:rFonts w:hAnsi="標楷體" w:hint="eastAsia"/>
                <w:sz w:val="24"/>
              </w:rPr>
              <w:t>網路使用與服務</w:t>
            </w:r>
            <w:r w:rsidRPr="00E92E92">
              <w:rPr>
                <w:rFonts w:hAnsi="標楷體"/>
                <w:sz w:val="24"/>
              </w:rPr>
              <w:t>之安全。</w:t>
            </w:r>
          </w:p>
          <w:p w14:paraId="6F5A5F3A" w14:textId="77777777" w:rsidR="0095665C" w:rsidRPr="00DE4E26" w:rsidRDefault="0095665C" w:rsidP="0095665C">
            <w:pPr>
              <w:pStyle w:val="1"/>
              <w:tabs>
                <w:tab w:val="clear" w:pos="425"/>
                <w:tab w:val="num" w:pos="360"/>
              </w:tabs>
              <w:kinsoku w:val="0"/>
              <w:overflowPunct w:val="0"/>
              <w:autoSpaceDE w:val="0"/>
              <w:autoSpaceDN w:val="0"/>
              <w:ind w:left="357" w:hanging="357"/>
              <w:jc w:val="both"/>
            </w:pPr>
            <w:bookmarkStart w:id="11" w:name="_Toc84587001"/>
            <w:r w:rsidRPr="000A196D">
              <w:t>名詞定義</w:t>
            </w:r>
            <w:bookmarkStart w:id="12" w:name="_Toc112216581"/>
            <w:bookmarkStart w:id="13" w:name="_Toc112216773"/>
            <w:bookmarkStart w:id="14" w:name="_Toc112216814"/>
            <w:bookmarkStart w:id="15" w:name="_Toc112216582"/>
            <w:bookmarkStart w:id="16" w:name="_Toc112216774"/>
            <w:bookmarkStart w:id="17" w:name="_Toc112216815"/>
            <w:bookmarkStart w:id="18" w:name="_Toc221509272"/>
            <w:bookmarkStart w:id="19" w:name="_Toc112216816"/>
            <w:bookmarkStart w:id="20" w:name="_Toc114564982"/>
            <w:bookmarkStart w:id="21" w:name="_Toc120327890"/>
            <w:bookmarkEnd w:id="7"/>
            <w:bookmarkEnd w:id="8"/>
            <w:bookmarkEnd w:id="9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</w:p>
          <w:bookmarkEnd w:id="18"/>
          <w:p w14:paraId="79042FEC" w14:textId="77777777" w:rsidR="0095665C" w:rsidRPr="001A61E7" w:rsidRDefault="0095665C" w:rsidP="0095665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992"/>
              <w:jc w:val="both"/>
              <w:outlineLvl w:val="1"/>
              <w:rPr>
                <w:sz w:val="24"/>
              </w:rPr>
            </w:pPr>
            <w:r>
              <w:rPr>
                <w:rFonts w:hAnsi="標楷體" w:hint="eastAsia"/>
                <w:sz w:val="24"/>
              </w:rPr>
              <w:t>無</w:t>
            </w:r>
            <w:r w:rsidRPr="001A61E7">
              <w:rPr>
                <w:rFonts w:hAnsi="標楷體" w:hint="eastAsia"/>
                <w:sz w:val="24"/>
              </w:rPr>
              <w:t>。</w:t>
            </w:r>
          </w:p>
          <w:p w14:paraId="30AF7AAE" w14:textId="77777777" w:rsidR="0095665C" w:rsidRDefault="0095665C" w:rsidP="0095665C">
            <w:pPr>
              <w:pStyle w:val="1"/>
              <w:tabs>
                <w:tab w:val="clear" w:pos="425"/>
                <w:tab w:val="num" w:pos="36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ind w:left="357" w:hanging="357"/>
              <w:jc w:val="both"/>
            </w:pPr>
            <w:bookmarkStart w:id="22" w:name="_Toc84587002"/>
            <w:r w:rsidRPr="000A196D">
              <w:t>作業說明</w:t>
            </w:r>
            <w:bookmarkEnd w:id="19"/>
            <w:bookmarkEnd w:id="20"/>
            <w:bookmarkEnd w:id="21"/>
            <w:bookmarkEnd w:id="22"/>
          </w:p>
          <w:p w14:paraId="5702281F" w14:textId="77777777" w:rsidR="0095665C" w:rsidRPr="00F11406" w:rsidRDefault="0095665C" w:rsidP="0095665C">
            <w:pPr>
              <w:numPr>
                <w:ilvl w:val="1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網路管理作業</w:t>
            </w:r>
          </w:p>
          <w:p w14:paraId="08CA0EF9" w14:textId="77777777" w:rsidR="0095665C" w:rsidRPr="00F11406" w:rsidRDefault="0095665C" w:rsidP="0095665C">
            <w:pPr>
              <w:numPr>
                <w:ilvl w:val="2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cs="Arial"/>
                <w:sz w:val="24"/>
              </w:rPr>
            </w:pPr>
            <w:r w:rsidRPr="00F11406">
              <w:rPr>
                <w:rFonts w:cs="Arial" w:hint="eastAsia"/>
                <w:sz w:val="24"/>
              </w:rPr>
              <w:t>網路檢查作業</w:t>
            </w:r>
          </w:p>
          <w:p w14:paraId="4AAD148A" w14:textId="77777777" w:rsidR="0095665C" w:rsidRPr="00F11406" w:rsidRDefault="0095665C" w:rsidP="0095665C">
            <w:pPr>
              <w:numPr>
                <w:ilvl w:val="3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cs="Arial"/>
                <w:sz w:val="24"/>
              </w:rPr>
            </w:pPr>
            <w:r w:rsidRPr="00F11406">
              <w:rPr>
                <w:rFonts w:cs="Arial" w:hint="eastAsia"/>
                <w:sz w:val="24"/>
              </w:rPr>
              <w:t>以指令方式</w:t>
            </w:r>
            <w:r w:rsidRPr="00F11406">
              <w:rPr>
                <w:rFonts w:cs="Arial"/>
                <w:sz w:val="24"/>
              </w:rPr>
              <w:t xml:space="preserve"> ping </w:t>
            </w:r>
            <w:proofErr w:type="gramStart"/>
            <w:r w:rsidRPr="00F11406">
              <w:rPr>
                <w:rFonts w:cs="Arial" w:hint="eastAsia"/>
                <w:sz w:val="24"/>
              </w:rPr>
              <w:t>各網段</w:t>
            </w:r>
            <w:proofErr w:type="gramEnd"/>
            <w:r w:rsidRPr="00F11406">
              <w:rPr>
                <w:rFonts w:cs="Arial" w:hint="eastAsia"/>
                <w:sz w:val="24"/>
              </w:rPr>
              <w:t>之</w:t>
            </w:r>
            <w:r w:rsidRPr="00F11406">
              <w:rPr>
                <w:rFonts w:cs="Arial"/>
                <w:sz w:val="24"/>
              </w:rPr>
              <w:t xml:space="preserve"> Gateway</w:t>
            </w:r>
            <w:r w:rsidRPr="00F11406">
              <w:rPr>
                <w:rFonts w:cs="Arial" w:hint="eastAsia"/>
                <w:sz w:val="24"/>
              </w:rPr>
              <w:t>，以回應時間初步判斷網路狀態。</w:t>
            </w:r>
          </w:p>
          <w:p w14:paraId="6CF9C0CE" w14:textId="77777777" w:rsidR="0095665C" w:rsidRPr="00F11406" w:rsidRDefault="0095665C" w:rsidP="0095665C">
            <w:pPr>
              <w:numPr>
                <w:ilvl w:val="3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cs="Arial"/>
                <w:sz w:val="24"/>
              </w:rPr>
            </w:pPr>
            <w:r w:rsidRPr="00F11406">
              <w:rPr>
                <w:rFonts w:cs="Arial" w:hint="eastAsia"/>
                <w:sz w:val="24"/>
              </w:rPr>
              <w:t>檢查防火牆之</w:t>
            </w:r>
            <w:r w:rsidRPr="00F11406">
              <w:rPr>
                <w:rFonts w:cs="Arial"/>
                <w:sz w:val="24"/>
              </w:rPr>
              <w:t xml:space="preserve"> log </w:t>
            </w:r>
            <w:r w:rsidRPr="00F11406">
              <w:rPr>
                <w:rFonts w:cs="Arial" w:hint="eastAsia"/>
                <w:sz w:val="24"/>
              </w:rPr>
              <w:t>及狀態。</w:t>
            </w:r>
          </w:p>
          <w:p w14:paraId="44669466" w14:textId="77777777" w:rsidR="0095665C" w:rsidRPr="00F11406" w:rsidRDefault="0095665C" w:rsidP="0095665C">
            <w:pPr>
              <w:numPr>
                <w:ilvl w:val="3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cs="Arial"/>
                <w:sz w:val="24"/>
              </w:rPr>
            </w:pPr>
            <w:r w:rsidRPr="00F11406">
              <w:rPr>
                <w:rFonts w:cs="Arial" w:hint="eastAsia"/>
                <w:sz w:val="24"/>
              </w:rPr>
              <w:t>網路管理人員</w:t>
            </w:r>
            <w:r>
              <w:rPr>
                <w:rFonts w:cs="Arial" w:hint="eastAsia"/>
                <w:sz w:val="24"/>
              </w:rPr>
              <w:t>若發現防火牆</w:t>
            </w:r>
            <w:r w:rsidRPr="00F11406">
              <w:rPr>
                <w:rFonts w:cs="Arial" w:hint="eastAsia"/>
                <w:sz w:val="24"/>
              </w:rPr>
              <w:t>異常情形</w:t>
            </w:r>
            <w:r>
              <w:rPr>
                <w:rFonts w:cs="Arial" w:hint="eastAsia"/>
                <w:sz w:val="24"/>
              </w:rPr>
              <w:t>時</w:t>
            </w:r>
            <w:r w:rsidRPr="00F11406">
              <w:rPr>
                <w:rFonts w:cs="Arial" w:hint="eastAsia"/>
                <w:sz w:val="24"/>
              </w:rPr>
              <w:t>，</w:t>
            </w:r>
            <w:r>
              <w:rPr>
                <w:rFonts w:cs="Arial" w:hint="eastAsia"/>
                <w:sz w:val="24"/>
              </w:rPr>
              <w:t>應立即採取阻擋作為</w:t>
            </w:r>
            <w:r w:rsidRPr="00F11406">
              <w:rPr>
                <w:rFonts w:cs="Arial" w:hint="eastAsia"/>
                <w:sz w:val="24"/>
              </w:rPr>
              <w:t>並通知</w:t>
            </w:r>
            <w:r>
              <w:rPr>
                <w:rFonts w:cs="Arial" w:hint="eastAsia"/>
                <w:sz w:val="24"/>
              </w:rPr>
              <w:t>資訊權責單位</w:t>
            </w:r>
            <w:r w:rsidRPr="00F11406">
              <w:rPr>
                <w:rFonts w:cs="Arial" w:hint="eastAsia"/>
                <w:sz w:val="24"/>
              </w:rPr>
              <w:t>。</w:t>
            </w:r>
          </w:p>
          <w:p w14:paraId="2E57E6BF" w14:textId="77777777" w:rsidR="0095665C" w:rsidRPr="00F11406" w:rsidRDefault="0095665C" w:rsidP="0095665C">
            <w:pPr>
              <w:numPr>
                <w:ilvl w:val="2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cs="Arial"/>
                <w:sz w:val="24"/>
              </w:rPr>
            </w:pPr>
            <w:r w:rsidRPr="00F11406">
              <w:rPr>
                <w:rFonts w:cs="Arial" w:hint="eastAsia"/>
                <w:sz w:val="24"/>
              </w:rPr>
              <w:t>網路監控作業</w:t>
            </w:r>
          </w:p>
          <w:p w14:paraId="7D3BF11E" w14:textId="77777777" w:rsidR="0095665C" w:rsidRPr="00F11406" w:rsidRDefault="0095665C" w:rsidP="0095665C">
            <w:pPr>
              <w:numPr>
                <w:ilvl w:val="3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cs="Arial"/>
                <w:sz w:val="24"/>
              </w:rPr>
            </w:pPr>
            <w:r w:rsidRPr="00F11406">
              <w:rPr>
                <w:rFonts w:cs="Arial" w:hint="eastAsia"/>
                <w:sz w:val="24"/>
              </w:rPr>
              <w:t>利用工具自動</w:t>
            </w:r>
            <w:r w:rsidRPr="00F11406">
              <w:rPr>
                <w:rFonts w:cs="Arial"/>
                <w:sz w:val="24"/>
              </w:rPr>
              <w:t xml:space="preserve"> ping </w:t>
            </w:r>
            <w:r w:rsidRPr="00F11406">
              <w:rPr>
                <w:rFonts w:cs="Arial" w:hint="eastAsia"/>
                <w:sz w:val="24"/>
              </w:rPr>
              <w:t>各</w:t>
            </w:r>
            <w:r w:rsidRPr="00F11406">
              <w:rPr>
                <w:rFonts w:cs="Arial"/>
                <w:sz w:val="24"/>
              </w:rPr>
              <w:t xml:space="preserve"> IP</w:t>
            </w:r>
            <w:r w:rsidRPr="00F11406">
              <w:rPr>
                <w:rFonts w:cs="Arial" w:hint="eastAsia"/>
                <w:sz w:val="24"/>
              </w:rPr>
              <w:t>，用以監控網路各節點，由其回應數值判斷網路狀態是否正常。</w:t>
            </w:r>
          </w:p>
          <w:p w14:paraId="7F9E13E4" w14:textId="77777777" w:rsidR="0095665C" w:rsidRDefault="0095665C" w:rsidP="0095665C">
            <w:pPr>
              <w:numPr>
                <w:ilvl w:val="3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應</w:t>
            </w:r>
            <w:r w:rsidRPr="00F11406">
              <w:rPr>
                <w:rFonts w:cs="Arial" w:hint="eastAsia"/>
                <w:sz w:val="24"/>
              </w:rPr>
              <w:t>收集防火牆</w:t>
            </w:r>
            <w:r>
              <w:rPr>
                <w:rFonts w:cs="Arial" w:hint="eastAsia"/>
                <w:sz w:val="24"/>
              </w:rPr>
              <w:t>重要</w:t>
            </w:r>
            <w:r w:rsidRPr="00F11406">
              <w:rPr>
                <w:rFonts w:cs="Arial" w:hint="eastAsia"/>
                <w:sz w:val="24"/>
              </w:rPr>
              <w:t>之</w:t>
            </w:r>
            <w:r>
              <w:rPr>
                <w:rFonts w:cs="Arial" w:hint="eastAsia"/>
                <w:sz w:val="24"/>
              </w:rPr>
              <w:t>日誌資訊，並分析日誌</w:t>
            </w:r>
            <w:r w:rsidRPr="00F11406">
              <w:rPr>
                <w:rFonts w:cs="Arial" w:hint="eastAsia"/>
                <w:sz w:val="24"/>
              </w:rPr>
              <w:t>資料</w:t>
            </w:r>
            <w:r>
              <w:rPr>
                <w:rFonts w:ascii="標楷體" w:hAnsi="標楷體" w:cs="Arial" w:hint="eastAsia"/>
                <w:sz w:val="24"/>
              </w:rPr>
              <w:t>，</w:t>
            </w:r>
            <w:r>
              <w:rPr>
                <w:rFonts w:cs="Arial" w:hint="eastAsia"/>
                <w:sz w:val="24"/>
              </w:rPr>
              <w:t>以確保安全無虞</w:t>
            </w:r>
            <w:r w:rsidRPr="00F11406">
              <w:rPr>
                <w:rFonts w:cs="Arial" w:hint="eastAsia"/>
                <w:sz w:val="24"/>
              </w:rPr>
              <w:t>。</w:t>
            </w:r>
          </w:p>
          <w:p w14:paraId="6E6E05BD" w14:textId="77777777" w:rsidR="0095665C" w:rsidRPr="00A65910" w:rsidRDefault="0095665C" w:rsidP="0095665C">
            <w:pPr>
              <w:numPr>
                <w:ilvl w:val="1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cs="Arial"/>
                <w:sz w:val="24"/>
              </w:rPr>
            </w:pPr>
            <w:r w:rsidRPr="00A65910">
              <w:rPr>
                <w:rFonts w:cs="Arial" w:hint="eastAsia"/>
                <w:sz w:val="24"/>
              </w:rPr>
              <w:t>網路區隔管理</w:t>
            </w:r>
          </w:p>
          <w:p w14:paraId="0DDF23DE" w14:textId="77777777" w:rsidR="0095665C" w:rsidRPr="00A65910" w:rsidRDefault="0095665C" w:rsidP="0095665C">
            <w:pPr>
              <w:numPr>
                <w:ilvl w:val="2"/>
                <w:numId w:val="1"/>
              </w:numPr>
              <w:tabs>
                <w:tab w:val="clear" w:pos="1418"/>
                <w:tab w:val="num" w:pos="16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1622" w:hanging="771"/>
              <w:jc w:val="both"/>
              <w:rPr>
                <w:sz w:val="24"/>
              </w:rPr>
            </w:pPr>
            <w:r w:rsidRPr="00A65910">
              <w:rPr>
                <w:rFonts w:hint="eastAsia"/>
                <w:sz w:val="24"/>
              </w:rPr>
              <w:t>應規劃適當網路區隔，以防止不當網路存取行為與流量擴散。</w:t>
            </w:r>
          </w:p>
          <w:p w14:paraId="446FA708" w14:textId="77777777" w:rsidR="0095665C" w:rsidRPr="00A65910" w:rsidRDefault="0095665C" w:rsidP="0095665C">
            <w:pPr>
              <w:numPr>
                <w:ilvl w:val="2"/>
                <w:numId w:val="1"/>
              </w:numPr>
              <w:tabs>
                <w:tab w:val="clear" w:pos="1418"/>
                <w:tab w:val="num" w:pos="16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1622" w:hanging="771"/>
              <w:jc w:val="both"/>
              <w:rPr>
                <w:sz w:val="24"/>
              </w:rPr>
            </w:pPr>
            <w:r w:rsidRPr="00A65910">
              <w:rPr>
                <w:rFonts w:hint="eastAsia"/>
                <w:sz w:val="24"/>
              </w:rPr>
              <w:t>內部網路之使用，應考量效能與安全等因素，區分不同網路區段，以利網路存取控管。</w:t>
            </w:r>
          </w:p>
          <w:p w14:paraId="0A67BE45" w14:textId="77777777" w:rsidR="0095665C" w:rsidRPr="00A65910" w:rsidRDefault="0095665C" w:rsidP="0095665C">
            <w:pPr>
              <w:numPr>
                <w:ilvl w:val="2"/>
                <w:numId w:val="1"/>
              </w:numPr>
              <w:tabs>
                <w:tab w:val="clear" w:pos="1418"/>
                <w:tab w:val="num" w:pos="16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1622" w:hanging="771"/>
              <w:jc w:val="both"/>
              <w:rPr>
                <w:sz w:val="24"/>
              </w:rPr>
            </w:pPr>
            <w:proofErr w:type="gramStart"/>
            <w:r w:rsidRPr="00A65910">
              <w:rPr>
                <w:rFonts w:hint="eastAsia"/>
                <w:sz w:val="24"/>
              </w:rPr>
              <w:lastRenderedPageBreak/>
              <w:t>應區隔對</w:t>
            </w:r>
            <w:proofErr w:type="gramEnd"/>
            <w:r w:rsidRPr="00A65910">
              <w:rPr>
                <w:rFonts w:hint="eastAsia"/>
                <w:sz w:val="24"/>
              </w:rPr>
              <w:t>內及對外服務主機之區域，並建立適當存取控制措施，防止未經授權存取。</w:t>
            </w:r>
          </w:p>
          <w:p w14:paraId="48FB00CF" w14:textId="4237F330" w:rsidR="0095665C" w:rsidRDefault="0095665C" w:rsidP="0095665C">
            <w:pPr>
              <w:numPr>
                <w:ilvl w:val="2"/>
                <w:numId w:val="1"/>
              </w:numPr>
              <w:tabs>
                <w:tab w:val="clear" w:pos="1418"/>
                <w:tab w:val="num" w:pos="16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1622" w:hanging="771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禁止私自使用無線或有線設備與本公司</w:t>
            </w:r>
            <w:r w:rsidRPr="00A65910">
              <w:rPr>
                <w:rFonts w:hint="eastAsia"/>
                <w:sz w:val="24"/>
              </w:rPr>
              <w:t>網路</w:t>
            </w:r>
            <w:proofErr w:type="gramStart"/>
            <w:r w:rsidRPr="00A65910">
              <w:rPr>
                <w:rFonts w:hint="eastAsia"/>
                <w:sz w:val="24"/>
              </w:rPr>
              <w:t>介</w:t>
            </w:r>
            <w:proofErr w:type="gramEnd"/>
            <w:r w:rsidRPr="00A65910">
              <w:rPr>
                <w:rFonts w:hint="eastAsia"/>
                <w:sz w:val="24"/>
              </w:rPr>
              <w:t>接。</w:t>
            </w:r>
          </w:p>
          <w:p w14:paraId="605AD153" w14:textId="77777777" w:rsidR="0095665C" w:rsidRPr="00B62D83" w:rsidRDefault="0095665C" w:rsidP="0095665C">
            <w:pPr>
              <w:numPr>
                <w:ilvl w:val="1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cs="Arial"/>
                <w:sz w:val="24"/>
              </w:rPr>
            </w:pPr>
            <w:bookmarkStart w:id="23" w:name="_Toc159839290"/>
            <w:bookmarkStart w:id="24" w:name="_Toc158783985"/>
            <w:bookmarkStart w:id="25" w:name="_Toc161203305"/>
            <w:bookmarkStart w:id="26" w:name="_Toc181692673"/>
            <w:bookmarkStart w:id="27" w:name="_Toc184636395"/>
            <w:bookmarkStart w:id="28" w:name="_Toc221509276"/>
            <w:r w:rsidRPr="00B62D83">
              <w:rPr>
                <w:rFonts w:cs="Arial" w:hint="eastAsia"/>
                <w:sz w:val="24"/>
              </w:rPr>
              <w:t>網路設備安全</w:t>
            </w:r>
            <w:bookmarkEnd w:id="23"/>
            <w:bookmarkEnd w:id="24"/>
            <w:bookmarkEnd w:id="25"/>
            <w:bookmarkEnd w:id="26"/>
            <w:bookmarkEnd w:id="27"/>
            <w:bookmarkEnd w:id="28"/>
            <w:r w:rsidRPr="00B62D83">
              <w:rPr>
                <w:rFonts w:cs="Arial" w:hint="eastAsia"/>
                <w:sz w:val="24"/>
              </w:rPr>
              <w:t>管理</w:t>
            </w:r>
          </w:p>
          <w:p w14:paraId="171D4BF9" w14:textId="77777777" w:rsidR="0095665C" w:rsidRPr="00B62D83" w:rsidRDefault="0095665C" w:rsidP="0095665C">
            <w:pPr>
              <w:numPr>
                <w:ilvl w:val="2"/>
                <w:numId w:val="1"/>
              </w:numPr>
              <w:tabs>
                <w:tab w:val="clear" w:pos="1418"/>
                <w:tab w:val="num" w:pos="16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1622" w:hanging="771"/>
              <w:jc w:val="both"/>
              <w:rPr>
                <w:sz w:val="24"/>
              </w:rPr>
            </w:pPr>
            <w:r w:rsidRPr="00B62D83">
              <w:rPr>
                <w:rFonts w:hint="eastAsia"/>
                <w:sz w:val="24"/>
              </w:rPr>
              <w:t>密碼設定</w:t>
            </w:r>
          </w:p>
          <w:p w14:paraId="59F85BBC" w14:textId="77777777" w:rsidR="0095665C" w:rsidRPr="006F3DD4" w:rsidRDefault="0095665C" w:rsidP="0095665C">
            <w:pPr>
              <w:numPr>
                <w:ilvl w:val="3"/>
                <w:numId w:val="1"/>
              </w:numPr>
              <w:tabs>
                <w:tab w:val="num" w:pos="1620"/>
                <w:tab w:val="num" w:pos="255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2551" w:hanging="992"/>
              <w:jc w:val="both"/>
              <w:rPr>
                <w:sz w:val="24"/>
              </w:rPr>
            </w:pPr>
            <w:r w:rsidRPr="006F3DD4">
              <w:rPr>
                <w:rFonts w:hint="eastAsia"/>
                <w:sz w:val="24"/>
              </w:rPr>
              <w:t>應啟動網路設備密碼加密功能，以避免密碼洩漏。</w:t>
            </w:r>
          </w:p>
          <w:p w14:paraId="27E411B1" w14:textId="77777777" w:rsidR="0095665C" w:rsidRPr="006F3DD4" w:rsidRDefault="0095665C" w:rsidP="0095665C">
            <w:pPr>
              <w:numPr>
                <w:ilvl w:val="3"/>
                <w:numId w:val="1"/>
              </w:numPr>
              <w:tabs>
                <w:tab w:val="num" w:pos="1620"/>
                <w:tab w:val="num" w:pos="255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2551" w:hanging="992"/>
              <w:jc w:val="both"/>
              <w:rPr>
                <w:sz w:val="24"/>
              </w:rPr>
            </w:pPr>
            <w:r w:rsidRPr="006F3DD4">
              <w:rPr>
                <w:rFonts w:hint="eastAsia"/>
                <w:sz w:val="24"/>
              </w:rPr>
              <w:t>重要網路通訊設備密碼長度至少</w:t>
            </w:r>
            <w:r w:rsidRPr="000204F1">
              <w:rPr>
                <w:rFonts w:hint="eastAsia"/>
                <w:sz w:val="24"/>
              </w:rPr>
              <w:t>12</w:t>
            </w:r>
            <w:r w:rsidRPr="006F3DD4">
              <w:rPr>
                <w:rFonts w:hint="eastAsia"/>
                <w:sz w:val="24"/>
              </w:rPr>
              <w:t>碼，並不得與前次設定相同；原則上密碼至少</w:t>
            </w:r>
            <w:r>
              <w:rPr>
                <w:rFonts w:hint="eastAsia"/>
                <w:sz w:val="24"/>
              </w:rPr>
              <w:t>90</w:t>
            </w:r>
            <w:r>
              <w:rPr>
                <w:rFonts w:hint="eastAsia"/>
                <w:sz w:val="24"/>
              </w:rPr>
              <w:t>天</w:t>
            </w:r>
            <w:r w:rsidRPr="006F3DD4">
              <w:rPr>
                <w:rFonts w:hint="eastAsia"/>
                <w:sz w:val="24"/>
              </w:rPr>
              <w:t>變更一次。</w:t>
            </w:r>
          </w:p>
          <w:p w14:paraId="73877755" w14:textId="77777777" w:rsidR="0095665C" w:rsidRPr="006F3DD4" w:rsidRDefault="0095665C" w:rsidP="0095665C">
            <w:pPr>
              <w:numPr>
                <w:ilvl w:val="2"/>
                <w:numId w:val="1"/>
              </w:numPr>
              <w:tabs>
                <w:tab w:val="clear" w:pos="1418"/>
                <w:tab w:val="num" w:pos="16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1622" w:hanging="771"/>
              <w:jc w:val="both"/>
              <w:rPr>
                <w:sz w:val="24"/>
              </w:rPr>
            </w:pPr>
            <w:r w:rsidRPr="006F3DD4">
              <w:rPr>
                <w:rFonts w:hint="eastAsia"/>
                <w:sz w:val="24"/>
              </w:rPr>
              <w:t>維護存取控制清單</w:t>
            </w:r>
          </w:p>
          <w:p w14:paraId="2EF9F563" w14:textId="77777777" w:rsidR="0095665C" w:rsidRPr="006F3DD4" w:rsidRDefault="0095665C" w:rsidP="0095665C">
            <w:pPr>
              <w:numPr>
                <w:ilvl w:val="3"/>
                <w:numId w:val="1"/>
              </w:numPr>
              <w:tabs>
                <w:tab w:val="num" w:pos="1620"/>
                <w:tab w:val="num" w:pos="255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2551" w:hanging="992"/>
              <w:jc w:val="both"/>
              <w:rPr>
                <w:sz w:val="24"/>
              </w:rPr>
            </w:pPr>
            <w:r w:rsidRPr="006F3DD4">
              <w:rPr>
                <w:rFonts w:hint="eastAsia"/>
                <w:sz w:val="24"/>
              </w:rPr>
              <w:t>視需要建立設備連接對象及網路服務協定之存取控制清單，以加強網路存取控制。</w:t>
            </w:r>
          </w:p>
          <w:p w14:paraId="46479408" w14:textId="77777777" w:rsidR="0095665C" w:rsidRPr="006F3DD4" w:rsidRDefault="0095665C" w:rsidP="0095665C">
            <w:pPr>
              <w:numPr>
                <w:ilvl w:val="3"/>
                <w:numId w:val="1"/>
              </w:numPr>
              <w:tabs>
                <w:tab w:val="num" w:pos="1620"/>
                <w:tab w:val="num" w:pos="255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2551" w:hanging="992"/>
              <w:jc w:val="both"/>
              <w:rPr>
                <w:sz w:val="24"/>
              </w:rPr>
            </w:pPr>
            <w:r w:rsidRPr="006F3DD4">
              <w:rPr>
                <w:rFonts w:hint="eastAsia"/>
                <w:sz w:val="24"/>
              </w:rPr>
              <w:t>若需使用遠端方式管理網路設備時，應限制網路設備遠端管理之來源</w:t>
            </w:r>
            <w:r w:rsidRPr="006F3DD4">
              <w:rPr>
                <w:rFonts w:hint="eastAsia"/>
                <w:sz w:val="24"/>
              </w:rPr>
              <w:t>IP</w:t>
            </w:r>
            <w:r w:rsidRPr="006F3DD4">
              <w:rPr>
                <w:rFonts w:hint="eastAsia"/>
                <w:sz w:val="24"/>
              </w:rPr>
              <w:t>位址。</w:t>
            </w:r>
          </w:p>
          <w:p w14:paraId="4306D22B" w14:textId="77777777" w:rsidR="0095665C" w:rsidRPr="006F3DD4" w:rsidRDefault="0095665C" w:rsidP="0095665C">
            <w:pPr>
              <w:numPr>
                <w:ilvl w:val="3"/>
                <w:numId w:val="1"/>
              </w:numPr>
              <w:tabs>
                <w:tab w:val="num" w:pos="1620"/>
                <w:tab w:val="num" w:pos="255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2551" w:hanging="992"/>
              <w:jc w:val="both"/>
              <w:rPr>
                <w:sz w:val="24"/>
              </w:rPr>
            </w:pPr>
            <w:r w:rsidRPr="006F3DD4">
              <w:rPr>
                <w:rFonts w:hint="eastAsia"/>
                <w:sz w:val="24"/>
              </w:rPr>
              <w:t>重要網路通訊設備之存取控制應紀錄於網路設備日誌檔，以利日後追蹤。</w:t>
            </w:r>
          </w:p>
          <w:p w14:paraId="77B99E99" w14:textId="77777777" w:rsidR="0095665C" w:rsidRPr="00B62D83" w:rsidRDefault="0095665C" w:rsidP="0095665C">
            <w:pPr>
              <w:numPr>
                <w:ilvl w:val="2"/>
                <w:numId w:val="1"/>
              </w:numPr>
              <w:tabs>
                <w:tab w:val="clear" w:pos="1418"/>
                <w:tab w:val="num" w:pos="16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1622" w:hanging="771"/>
              <w:jc w:val="both"/>
              <w:rPr>
                <w:sz w:val="24"/>
              </w:rPr>
            </w:pPr>
            <w:r w:rsidRPr="00B62D83">
              <w:rPr>
                <w:rFonts w:hint="eastAsia"/>
                <w:sz w:val="24"/>
              </w:rPr>
              <w:t>關閉非必要功能</w:t>
            </w:r>
          </w:p>
          <w:p w14:paraId="270651C3" w14:textId="77777777" w:rsidR="0095665C" w:rsidRPr="00B62D83" w:rsidRDefault="0095665C" w:rsidP="0095665C">
            <w:pPr>
              <w:tabs>
                <w:tab w:val="num" w:pos="255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Chars="556" w:left="1557"/>
              <w:jc w:val="both"/>
              <w:rPr>
                <w:sz w:val="24"/>
              </w:rPr>
            </w:pPr>
            <w:r w:rsidRPr="00B62D83">
              <w:rPr>
                <w:rFonts w:hint="eastAsia"/>
                <w:sz w:val="24"/>
              </w:rPr>
              <w:t>應關閉網路設備非必要之通訊協定及服務埠，以防止洩漏網路架構及服務等資訊。</w:t>
            </w:r>
          </w:p>
          <w:p w14:paraId="387B7B2F" w14:textId="77777777" w:rsidR="0095665C" w:rsidRPr="00B62D83" w:rsidRDefault="0095665C" w:rsidP="0095665C">
            <w:pPr>
              <w:numPr>
                <w:ilvl w:val="2"/>
                <w:numId w:val="1"/>
              </w:numPr>
              <w:tabs>
                <w:tab w:val="clear" w:pos="1418"/>
                <w:tab w:val="num" w:pos="16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1622" w:hanging="771"/>
              <w:jc w:val="both"/>
              <w:rPr>
                <w:sz w:val="24"/>
              </w:rPr>
            </w:pPr>
            <w:r w:rsidRPr="00B62D83">
              <w:rPr>
                <w:rFonts w:hint="eastAsia"/>
                <w:sz w:val="24"/>
              </w:rPr>
              <w:t>變更管理</w:t>
            </w:r>
          </w:p>
          <w:p w14:paraId="74318FA4" w14:textId="311EDC55" w:rsidR="0095665C" w:rsidRPr="00B62D83" w:rsidRDefault="0095665C" w:rsidP="0095665C">
            <w:pPr>
              <w:tabs>
                <w:tab w:val="num" w:pos="255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Chars="556" w:left="1557"/>
              <w:jc w:val="both"/>
              <w:rPr>
                <w:sz w:val="24"/>
              </w:rPr>
            </w:pPr>
            <w:r w:rsidRPr="00B62D83">
              <w:rPr>
                <w:rFonts w:hint="eastAsia"/>
                <w:sz w:val="24"/>
              </w:rPr>
              <w:t>重要網路通訊設備之組態檔及軟、硬體異動時，應由網路管理人員</w:t>
            </w:r>
            <w:r>
              <w:rPr>
                <w:rFonts w:hint="eastAsia"/>
                <w:sz w:val="24"/>
              </w:rPr>
              <w:t>依據「</w:t>
            </w:r>
            <w:r w:rsidR="0015722C">
              <w:rPr>
                <w:sz w:val="24"/>
              </w:rPr>
              <w:t xml:space="preserve">2-42-07 </w:t>
            </w:r>
            <w:r w:rsidR="0015722C">
              <w:rPr>
                <w:sz w:val="24"/>
              </w:rPr>
              <w:t>作業安全管理程序書</w:t>
            </w:r>
            <w:r w:rsidRPr="00B62D83">
              <w:rPr>
                <w:rFonts w:hint="eastAsia"/>
                <w:sz w:val="24"/>
              </w:rPr>
              <w:t>」填寫「</w:t>
            </w:r>
            <w:r w:rsidR="0015722C" w:rsidRPr="0015722C">
              <w:rPr>
                <w:sz w:val="24"/>
              </w:rPr>
              <w:t xml:space="preserve">4-42-07-03 </w:t>
            </w:r>
            <w:r w:rsidR="0015722C" w:rsidRPr="0015722C">
              <w:rPr>
                <w:sz w:val="24"/>
              </w:rPr>
              <w:t>資訊服務申請單</w:t>
            </w:r>
            <w:r w:rsidRPr="00B62D83">
              <w:rPr>
                <w:rFonts w:hint="eastAsia"/>
                <w:sz w:val="24"/>
              </w:rPr>
              <w:t>」，奉核可後執行變更</w:t>
            </w:r>
            <w:r w:rsidRPr="00B62D83">
              <w:rPr>
                <w:sz w:val="24"/>
              </w:rPr>
              <w:t>。</w:t>
            </w:r>
          </w:p>
          <w:p w14:paraId="2C60710E" w14:textId="77777777" w:rsidR="0095665C" w:rsidRPr="00B62D83" w:rsidRDefault="0095665C" w:rsidP="0095665C">
            <w:pPr>
              <w:numPr>
                <w:ilvl w:val="1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cs="Arial"/>
                <w:sz w:val="24"/>
              </w:rPr>
            </w:pPr>
            <w:r w:rsidRPr="00B62D83">
              <w:rPr>
                <w:rFonts w:cs="Arial" w:hint="eastAsia"/>
                <w:sz w:val="24"/>
              </w:rPr>
              <w:t>網路使用申請及管理</w:t>
            </w:r>
          </w:p>
          <w:p w14:paraId="0ADDDDE9" w14:textId="77777777" w:rsidR="0095665C" w:rsidRPr="00B62D83" w:rsidRDefault="0095665C" w:rsidP="0095665C">
            <w:pPr>
              <w:numPr>
                <w:ilvl w:val="2"/>
                <w:numId w:val="1"/>
              </w:numPr>
              <w:tabs>
                <w:tab w:val="clear" w:pos="1418"/>
                <w:tab w:val="num" w:pos="16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1622" w:hanging="771"/>
              <w:jc w:val="both"/>
              <w:rPr>
                <w:sz w:val="24"/>
              </w:rPr>
            </w:pPr>
            <w:r w:rsidRPr="00B62D83">
              <w:rPr>
                <w:rFonts w:hint="eastAsia"/>
                <w:sz w:val="24"/>
              </w:rPr>
              <w:t>網路管理</w:t>
            </w:r>
          </w:p>
          <w:p w14:paraId="7C96F37B" w14:textId="77777777" w:rsidR="0095665C" w:rsidRPr="00B62D83" w:rsidRDefault="0095665C" w:rsidP="0095665C">
            <w:pPr>
              <w:numPr>
                <w:ilvl w:val="3"/>
                <w:numId w:val="1"/>
              </w:numPr>
              <w:tabs>
                <w:tab w:val="num" w:pos="1620"/>
                <w:tab w:val="num" w:pos="255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2551" w:hanging="992"/>
              <w:jc w:val="both"/>
              <w:rPr>
                <w:sz w:val="24"/>
              </w:rPr>
            </w:pPr>
            <w:r w:rsidRPr="00B62D83">
              <w:rPr>
                <w:rFonts w:hint="eastAsia"/>
                <w:sz w:val="24"/>
              </w:rPr>
              <w:t>IP</w:t>
            </w:r>
            <w:r w:rsidRPr="00B62D83">
              <w:rPr>
                <w:rFonts w:hint="eastAsia"/>
                <w:sz w:val="24"/>
              </w:rPr>
              <w:t>區段之規劃與管理統由網路管理人員負責，使用者不得使用他人之</w:t>
            </w:r>
            <w:r w:rsidRPr="00B62D83">
              <w:rPr>
                <w:rFonts w:hint="eastAsia"/>
                <w:sz w:val="24"/>
              </w:rPr>
              <w:t>IP</w:t>
            </w:r>
            <w:r w:rsidRPr="00B62D83">
              <w:rPr>
                <w:rFonts w:hint="eastAsia"/>
                <w:sz w:val="24"/>
              </w:rPr>
              <w:t>位址。</w:t>
            </w:r>
          </w:p>
          <w:p w14:paraId="4607AC98" w14:textId="77777777" w:rsidR="0095665C" w:rsidRPr="00B62D83" w:rsidRDefault="0095665C" w:rsidP="0095665C">
            <w:pPr>
              <w:numPr>
                <w:ilvl w:val="3"/>
                <w:numId w:val="1"/>
              </w:numPr>
              <w:tabs>
                <w:tab w:val="num" w:pos="1620"/>
                <w:tab w:val="num" w:pos="255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2551" w:hanging="992"/>
              <w:jc w:val="both"/>
              <w:rPr>
                <w:sz w:val="24"/>
              </w:rPr>
            </w:pPr>
            <w:r w:rsidRPr="00B62D83">
              <w:rPr>
                <w:rFonts w:hint="eastAsia"/>
                <w:sz w:val="24"/>
              </w:rPr>
              <w:lastRenderedPageBreak/>
              <w:t>申請使用單位內部</w:t>
            </w:r>
            <w:r w:rsidRPr="00B62D83">
              <w:rPr>
                <w:rFonts w:hint="eastAsia"/>
                <w:sz w:val="24"/>
              </w:rPr>
              <w:t>IP</w:t>
            </w:r>
            <w:r w:rsidRPr="00B62D83">
              <w:rPr>
                <w:rFonts w:hint="eastAsia"/>
                <w:sz w:val="24"/>
              </w:rPr>
              <w:t>位址時，應由網路管理人員分配適當之</w:t>
            </w:r>
            <w:r w:rsidRPr="00B62D83">
              <w:rPr>
                <w:rFonts w:hint="eastAsia"/>
                <w:sz w:val="24"/>
              </w:rPr>
              <w:t xml:space="preserve"> IP </w:t>
            </w:r>
            <w:r w:rsidRPr="00B62D83">
              <w:rPr>
                <w:rFonts w:hint="eastAsia"/>
                <w:sz w:val="24"/>
              </w:rPr>
              <w:t>位址，並記錄之。</w:t>
            </w:r>
          </w:p>
          <w:p w14:paraId="2F752740" w14:textId="36B4889C" w:rsidR="0095665C" w:rsidRPr="00B62D83" w:rsidRDefault="0095665C" w:rsidP="0095665C">
            <w:pPr>
              <w:numPr>
                <w:ilvl w:val="3"/>
                <w:numId w:val="1"/>
              </w:numPr>
              <w:tabs>
                <w:tab w:val="num" w:pos="1620"/>
                <w:tab w:val="num" w:pos="255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2551" w:hanging="992"/>
              <w:jc w:val="both"/>
              <w:rPr>
                <w:sz w:val="24"/>
              </w:rPr>
            </w:pPr>
            <w:r w:rsidRPr="00B62D83">
              <w:rPr>
                <w:rFonts w:hint="eastAsia"/>
                <w:sz w:val="24"/>
              </w:rPr>
              <w:t>申請使用主機、伺服器</w:t>
            </w:r>
            <w:r w:rsidRPr="00B62D83">
              <w:rPr>
                <w:rFonts w:hint="eastAsia"/>
                <w:sz w:val="24"/>
              </w:rPr>
              <w:t>IP</w:t>
            </w:r>
            <w:r w:rsidRPr="00B62D83">
              <w:rPr>
                <w:rFonts w:hint="eastAsia"/>
                <w:sz w:val="24"/>
              </w:rPr>
              <w:t>位址時，應填寫「</w:t>
            </w:r>
            <w:r w:rsidR="0015722C">
              <w:rPr>
                <w:sz w:val="24"/>
              </w:rPr>
              <w:t xml:space="preserve">4-42-04-02 </w:t>
            </w:r>
            <w:r w:rsidR="0015722C">
              <w:rPr>
                <w:sz w:val="24"/>
              </w:rPr>
              <w:t>網路服務連線申請單</w:t>
            </w:r>
            <w:r w:rsidRPr="00B62D83">
              <w:rPr>
                <w:rFonts w:hint="eastAsia"/>
                <w:sz w:val="24"/>
              </w:rPr>
              <w:t>」，由網路管理人員分配適當之</w:t>
            </w:r>
            <w:r w:rsidRPr="00B62D83">
              <w:rPr>
                <w:rFonts w:hint="eastAsia"/>
                <w:sz w:val="24"/>
              </w:rPr>
              <w:t>IP</w:t>
            </w:r>
            <w:r w:rsidRPr="00B62D83">
              <w:rPr>
                <w:rFonts w:hint="eastAsia"/>
                <w:sz w:val="24"/>
              </w:rPr>
              <w:t>位址，並記錄之。</w:t>
            </w:r>
          </w:p>
          <w:p w14:paraId="3C6F8889" w14:textId="77777777" w:rsidR="0095665C" w:rsidRPr="00B62D83" w:rsidRDefault="0095665C" w:rsidP="0095665C">
            <w:pPr>
              <w:numPr>
                <w:ilvl w:val="3"/>
                <w:numId w:val="1"/>
              </w:numPr>
              <w:tabs>
                <w:tab w:val="num" w:pos="1620"/>
                <w:tab w:val="num" w:pos="255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2551" w:hanging="992"/>
              <w:jc w:val="both"/>
              <w:rPr>
                <w:sz w:val="24"/>
              </w:rPr>
            </w:pPr>
            <w:r w:rsidRPr="00B62D83">
              <w:rPr>
                <w:rFonts w:hint="eastAsia"/>
                <w:sz w:val="24"/>
              </w:rPr>
              <w:t>網路管理人員應對網路區段分配適當</w:t>
            </w:r>
            <w:r w:rsidRPr="00B62D83">
              <w:rPr>
                <w:sz w:val="24"/>
              </w:rPr>
              <w:t>IP</w:t>
            </w:r>
            <w:r w:rsidRPr="00B62D83">
              <w:rPr>
                <w:rFonts w:hint="eastAsia"/>
                <w:sz w:val="24"/>
              </w:rPr>
              <w:t>位址，以利追蹤管理。</w:t>
            </w:r>
          </w:p>
          <w:p w14:paraId="1DD5B1C9" w14:textId="77777777" w:rsidR="0095665C" w:rsidRPr="00B62D83" w:rsidRDefault="0095665C" w:rsidP="0095665C">
            <w:pPr>
              <w:numPr>
                <w:ilvl w:val="2"/>
                <w:numId w:val="1"/>
              </w:numPr>
              <w:tabs>
                <w:tab w:val="clear" w:pos="1418"/>
                <w:tab w:val="num" w:pos="16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1622" w:hanging="771"/>
              <w:jc w:val="both"/>
              <w:rPr>
                <w:sz w:val="24"/>
              </w:rPr>
            </w:pPr>
            <w:r w:rsidRPr="00B62D83">
              <w:rPr>
                <w:rFonts w:hint="eastAsia"/>
                <w:sz w:val="24"/>
              </w:rPr>
              <w:t>無線網路管理</w:t>
            </w:r>
          </w:p>
          <w:p w14:paraId="2A122079" w14:textId="0F9176A5" w:rsidR="0095665C" w:rsidRPr="00B62D83" w:rsidRDefault="0095665C" w:rsidP="00126111">
            <w:pPr>
              <w:numPr>
                <w:ilvl w:val="3"/>
                <w:numId w:val="1"/>
              </w:numPr>
              <w:tabs>
                <w:tab w:val="num" w:pos="1620"/>
                <w:tab w:val="num" w:pos="207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2070" w:hanging="511"/>
              <w:jc w:val="both"/>
              <w:rPr>
                <w:sz w:val="24"/>
              </w:rPr>
            </w:pPr>
            <w:r w:rsidRPr="00B62D83">
              <w:rPr>
                <w:rFonts w:hint="eastAsia"/>
                <w:sz w:val="24"/>
              </w:rPr>
              <w:t>非經許可不得私自架設或使用無線網路設備。若有無線網路使用之需求，應填寫「</w:t>
            </w:r>
            <w:r w:rsidR="0015722C">
              <w:rPr>
                <w:sz w:val="24"/>
              </w:rPr>
              <w:t xml:space="preserve">4-42-04-01 </w:t>
            </w:r>
            <w:r w:rsidR="0015722C">
              <w:rPr>
                <w:sz w:val="24"/>
              </w:rPr>
              <w:t>無線網路服務連線申請單</w:t>
            </w:r>
            <w:r w:rsidRPr="00B62D83">
              <w:rPr>
                <w:rFonts w:hint="eastAsia"/>
                <w:sz w:val="24"/>
              </w:rPr>
              <w:t>」，經核准後始可使用。</w:t>
            </w:r>
          </w:p>
          <w:p w14:paraId="14747B21" w14:textId="77777777" w:rsidR="0095665C" w:rsidRPr="00B62D83" w:rsidRDefault="0095665C" w:rsidP="00126111">
            <w:pPr>
              <w:numPr>
                <w:ilvl w:val="3"/>
                <w:numId w:val="1"/>
              </w:numPr>
              <w:tabs>
                <w:tab w:val="num" w:pos="1620"/>
                <w:tab w:val="num" w:pos="198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2551" w:hanging="992"/>
              <w:jc w:val="both"/>
              <w:rPr>
                <w:sz w:val="24"/>
              </w:rPr>
            </w:pPr>
            <w:r w:rsidRPr="00B62D83">
              <w:rPr>
                <w:rFonts w:hint="eastAsia"/>
                <w:sz w:val="24"/>
              </w:rPr>
              <w:t>應考慮建置檢測非經授權架設無線網路設備之機制。</w:t>
            </w:r>
          </w:p>
          <w:p w14:paraId="53A46B2B" w14:textId="77777777" w:rsidR="0095665C" w:rsidRPr="00B62D83" w:rsidRDefault="0095665C" w:rsidP="00126111">
            <w:pPr>
              <w:numPr>
                <w:ilvl w:val="3"/>
                <w:numId w:val="1"/>
              </w:numPr>
              <w:tabs>
                <w:tab w:val="num" w:pos="1620"/>
                <w:tab w:val="num" w:pos="198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2551" w:hanging="992"/>
              <w:jc w:val="both"/>
              <w:rPr>
                <w:sz w:val="24"/>
              </w:rPr>
            </w:pPr>
            <w:r w:rsidRPr="00B62D83">
              <w:rPr>
                <w:rFonts w:hint="eastAsia"/>
                <w:sz w:val="24"/>
              </w:rPr>
              <w:t>無線網路安全設定</w:t>
            </w:r>
          </w:p>
          <w:p w14:paraId="65B023B7" w14:textId="77777777" w:rsidR="0095665C" w:rsidRPr="00B62D83" w:rsidRDefault="0095665C" w:rsidP="0095665C">
            <w:pPr>
              <w:numPr>
                <w:ilvl w:val="4"/>
                <w:numId w:val="1"/>
              </w:numPr>
              <w:tabs>
                <w:tab w:val="num" w:pos="2552"/>
                <w:tab w:val="num" w:pos="2835"/>
                <w:tab w:val="left" w:pos="3686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="1"/>
              <w:jc w:val="both"/>
              <w:rPr>
                <w:sz w:val="24"/>
              </w:rPr>
            </w:pPr>
            <w:r w:rsidRPr="00B62D83">
              <w:rPr>
                <w:rFonts w:hint="eastAsia"/>
                <w:sz w:val="24"/>
              </w:rPr>
              <w:t>應變更無線網路基地台預設之</w:t>
            </w:r>
            <w:r w:rsidRPr="00B62D83">
              <w:rPr>
                <w:rFonts w:hint="eastAsia"/>
                <w:sz w:val="24"/>
              </w:rPr>
              <w:t>SSID</w:t>
            </w:r>
            <w:r w:rsidRPr="00B62D83">
              <w:rPr>
                <w:rFonts w:hint="eastAsia"/>
                <w:sz w:val="24"/>
              </w:rPr>
              <w:t>名稱及管理密碼。</w:t>
            </w:r>
          </w:p>
          <w:p w14:paraId="31570E2E" w14:textId="77777777" w:rsidR="0095665C" w:rsidRPr="00280F83" w:rsidRDefault="0095665C" w:rsidP="0095665C">
            <w:pPr>
              <w:numPr>
                <w:ilvl w:val="4"/>
                <w:numId w:val="1"/>
              </w:numPr>
              <w:tabs>
                <w:tab w:val="num" w:pos="2552"/>
                <w:tab w:val="num" w:pos="2835"/>
                <w:tab w:val="left" w:pos="3686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="1"/>
              <w:jc w:val="both"/>
              <w:rPr>
                <w:sz w:val="24"/>
              </w:rPr>
            </w:pPr>
            <w:r w:rsidRPr="00280F83">
              <w:rPr>
                <w:rFonts w:hint="eastAsia"/>
                <w:sz w:val="24"/>
              </w:rPr>
              <w:t>應取消無線網路基地台</w:t>
            </w:r>
            <w:r w:rsidRPr="00280F83">
              <w:rPr>
                <w:rFonts w:hint="eastAsia"/>
                <w:sz w:val="24"/>
              </w:rPr>
              <w:t>SSID</w:t>
            </w:r>
            <w:r w:rsidRPr="00280F83">
              <w:rPr>
                <w:rFonts w:hint="eastAsia"/>
                <w:sz w:val="24"/>
              </w:rPr>
              <w:t>之廣播功能。</w:t>
            </w:r>
          </w:p>
          <w:p w14:paraId="73C7C75C" w14:textId="77777777" w:rsidR="0095665C" w:rsidRPr="00280F83" w:rsidRDefault="0095665C" w:rsidP="00126111">
            <w:pPr>
              <w:numPr>
                <w:ilvl w:val="4"/>
                <w:numId w:val="1"/>
              </w:numPr>
              <w:tabs>
                <w:tab w:val="num" w:pos="2552"/>
                <w:tab w:val="num" w:pos="2694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2520" w:hanging="450"/>
              <w:jc w:val="both"/>
              <w:rPr>
                <w:sz w:val="24"/>
              </w:rPr>
            </w:pPr>
            <w:r w:rsidRPr="00280F83">
              <w:rPr>
                <w:rFonts w:hint="eastAsia"/>
                <w:sz w:val="24"/>
              </w:rPr>
              <w:t>應建立無線網路卡地址</w:t>
            </w:r>
            <w:r w:rsidRPr="00280F83">
              <w:rPr>
                <w:rFonts w:hint="eastAsia"/>
                <w:sz w:val="24"/>
              </w:rPr>
              <w:t>(MAC Address)</w:t>
            </w:r>
            <w:r w:rsidRPr="00280F83">
              <w:rPr>
                <w:rFonts w:hint="eastAsia"/>
                <w:sz w:val="24"/>
              </w:rPr>
              <w:t>之存取控制清單，以控管無線網路之使用。</w:t>
            </w:r>
          </w:p>
          <w:p w14:paraId="52380DA8" w14:textId="77777777" w:rsidR="0095665C" w:rsidRPr="00280F83" w:rsidRDefault="0095665C" w:rsidP="0095665C">
            <w:pPr>
              <w:numPr>
                <w:ilvl w:val="4"/>
                <w:numId w:val="1"/>
              </w:numPr>
              <w:tabs>
                <w:tab w:val="num" w:pos="2552"/>
                <w:tab w:val="num" w:pos="2835"/>
                <w:tab w:val="left" w:pos="3686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="1"/>
              <w:jc w:val="both"/>
              <w:rPr>
                <w:sz w:val="24"/>
              </w:rPr>
            </w:pPr>
            <w:r w:rsidRPr="00280F83">
              <w:rPr>
                <w:rFonts w:hint="eastAsia"/>
                <w:sz w:val="24"/>
              </w:rPr>
              <w:t>應啟動無線網路連線加密機制。</w:t>
            </w:r>
          </w:p>
          <w:p w14:paraId="4B70BBF9" w14:textId="77777777" w:rsidR="0095665C" w:rsidRPr="00280F83" w:rsidRDefault="0095665C" w:rsidP="0095665C">
            <w:pPr>
              <w:numPr>
                <w:ilvl w:val="4"/>
                <w:numId w:val="1"/>
              </w:numPr>
              <w:tabs>
                <w:tab w:val="num" w:pos="2552"/>
                <w:tab w:val="num" w:pos="2835"/>
                <w:tab w:val="left" w:pos="3686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="1"/>
              <w:jc w:val="both"/>
              <w:rPr>
                <w:sz w:val="24"/>
              </w:rPr>
            </w:pPr>
            <w:r w:rsidRPr="00280F83">
              <w:rPr>
                <w:rFonts w:hint="eastAsia"/>
                <w:sz w:val="24"/>
              </w:rPr>
              <w:t>應限制配發</w:t>
            </w:r>
            <w:r w:rsidRPr="00280F83">
              <w:rPr>
                <w:rFonts w:hint="eastAsia"/>
                <w:sz w:val="24"/>
              </w:rPr>
              <w:t>IP</w:t>
            </w:r>
            <w:r w:rsidRPr="00280F83">
              <w:rPr>
                <w:rFonts w:hint="eastAsia"/>
                <w:sz w:val="24"/>
              </w:rPr>
              <w:t>之數量。</w:t>
            </w:r>
          </w:p>
          <w:p w14:paraId="3EE82669" w14:textId="77777777" w:rsidR="0095665C" w:rsidRPr="00B62D83" w:rsidRDefault="0095665C" w:rsidP="0095665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1622"/>
              <w:jc w:val="both"/>
              <w:rPr>
                <w:sz w:val="24"/>
              </w:rPr>
            </w:pPr>
          </w:p>
          <w:p w14:paraId="6B1653A6" w14:textId="77777777" w:rsidR="0095665C" w:rsidRPr="00280F83" w:rsidRDefault="0095665C" w:rsidP="0095665C">
            <w:pPr>
              <w:numPr>
                <w:ilvl w:val="1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cs="Arial"/>
                <w:sz w:val="24"/>
              </w:rPr>
            </w:pPr>
            <w:r w:rsidRPr="00280F83">
              <w:rPr>
                <w:rFonts w:cs="Arial" w:hint="eastAsia"/>
                <w:sz w:val="24"/>
              </w:rPr>
              <w:t>外部連線作業管理</w:t>
            </w:r>
          </w:p>
          <w:p w14:paraId="5293E869" w14:textId="65614B3C" w:rsidR="0095665C" w:rsidRPr="00280F83" w:rsidRDefault="0095665C" w:rsidP="0095665C">
            <w:pPr>
              <w:numPr>
                <w:ilvl w:val="2"/>
                <w:numId w:val="1"/>
              </w:numPr>
              <w:tabs>
                <w:tab w:val="clear" w:pos="1418"/>
                <w:tab w:val="num" w:pos="16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1622" w:hanging="771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本公司禁止</w:t>
            </w:r>
            <w:r w:rsidRPr="00280F83">
              <w:rPr>
                <w:rFonts w:hint="eastAsia"/>
                <w:sz w:val="24"/>
              </w:rPr>
              <w:t>廠商遠端</w:t>
            </w:r>
            <w:r>
              <w:rPr>
                <w:rFonts w:hint="eastAsia"/>
                <w:sz w:val="24"/>
              </w:rPr>
              <w:t>連線進行</w:t>
            </w:r>
            <w:r w:rsidRPr="00280F83">
              <w:rPr>
                <w:rFonts w:hint="eastAsia"/>
                <w:sz w:val="24"/>
              </w:rPr>
              <w:t>維護</w:t>
            </w:r>
            <w:r>
              <w:rPr>
                <w:rFonts w:hint="eastAsia"/>
                <w:sz w:val="24"/>
              </w:rPr>
              <w:t>，如屬共用系統，須填寫</w:t>
            </w:r>
            <w:r w:rsidR="00583D70">
              <w:rPr>
                <w:rFonts w:hint="eastAsia"/>
                <w:sz w:val="24"/>
              </w:rPr>
              <w:t>環保</w:t>
            </w:r>
            <w:r>
              <w:rPr>
                <w:rFonts w:hint="eastAsia"/>
                <w:sz w:val="24"/>
              </w:rPr>
              <w:t>局</w:t>
            </w:r>
            <w:r>
              <w:rPr>
                <w:rFonts w:ascii="新細明體" w:eastAsia="新細明體" w:hAnsi="新細明體" w:hint="eastAsia"/>
                <w:sz w:val="24"/>
              </w:rPr>
              <w:t>「</w:t>
            </w:r>
            <w:r w:rsidR="0015722C" w:rsidRPr="00583D70">
              <w:rPr>
                <w:sz w:val="24"/>
              </w:rPr>
              <w:t xml:space="preserve">4-42-04-02 </w:t>
            </w:r>
            <w:r w:rsidR="0015722C" w:rsidRPr="00583D70">
              <w:rPr>
                <w:sz w:val="24"/>
              </w:rPr>
              <w:t>網路服務連線申請單</w:t>
            </w:r>
            <w:r>
              <w:rPr>
                <w:rFonts w:ascii="新細明體" w:eastAsia="新細明體" w:hAnsi="新細明體" w:hint="eastAsia"/>
                <w:sz w:val="24"/>
              </w:rPr>
              <w:t>」</w:t>
            </w:r>
            <w:r>
              <w:rPr>
                <w:rFonts w:hint="eastAsia"/>
                <w:sz w:val="24"/>
              </w:rPr>
              <w:t>並經觀光局核准後啟用。</w:t>
            </w:r>
          </w:p>
          <w:p w14:paraId="0F47ED92" w14:textId="55ACC028" w:rsidR="0095665C" w:rsidRPr="00280F83" w:rsidRDefault="0095665C" w:rsidP="0095665C">
            <w:pPr>
              <w:numPr>
                <w:ilvl w:val="2"/>
                <w:numId w:val="1"/>
              </w:numPr>
              <w:tabs>
                <w:tab w:val="clear" w:pos="1418"/>
                <w:tab w:val="num" w:pos="16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1622" w:hanging="771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本公司</w:t>
            </w:r>
            <w:r w:rsidRPr="00280F83">
              <w:rPr>
                <w:rFonts w:hint="eastAsia"/>
                <w:sz w:val="24"/>
              </w:rPr>
              <w:t>同仁需由外部連線使用內部資源時，須填寫「</w:t>
            </w:r>
            <w:r w:rsidR="0015722C">
              <w:rPr>
                <w:sz w:val="24"/>
              </w:rPr>
              <w:t xml:space="preserve">4-42-04-02 </w:t>
            </w:r>
            <w:r w:rsidR="0015722C">
              <w:rPr>
                <w:sz w:val="24"/>
              </w:rPr>
              <w:t>網路服務連線申請單</w:t>
            </w:r>
            <w:r w:rsidRPr="00280F83">
              <w:rPr>
                <w:rFonts w:hint="eastAsia"/>
                <w:sz w:val="24"/>
              </w:rPr>
              <w:t>」，經核准後始得使用。</w:t>
            </w:r>
          </w:p>
          <w:p w14:paraId="5571C351" w14:textId="77777777" w:rsidR="0095665C" w:rsidRPr="006F3DD4" w:rsidRDefault="0095665C" w:rsidP="0095665C">
            <w:pPr>
              <w:numPr>
                <w:ilvl w:val="1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cs="Arial"/>
                <w:sz w:val="24"/>
              </w:rPr>
            </w:pPr>
            <w:r w:rsidRPr="006F3DD4">
              <w:rPr>
                <w:rFonts w:cs="Arial" w:hint="eastAsia"/>
                <w:sz w:val="24"/>
              </w:rPr>
              <w:t>網路監控</w:t>
            </w:r>
          </w:p>
          <w:p w14:paraId="085EECFF" w14:textId="77777777" w:rsidR="0095665C" w:rsidRPr="006F3DD4" w:rsidRDefault="0095665C" w:rsidP="0095665C">
            <w:pPr>
              <w:numPr>
                <w:ilvl w:val="2"/>
                <w:numId w:val="1"/>
              </w:numPr>
              <w:tabs>
                <w:tab w:val="clear" w:pos="1418"/>
                <w:tab w:val="num" w:pos="16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1622" w:hanging="771"/>
              <w:jc w:val="both"/>
              <w:rPr>
                <w:sz w:val="24"/>
              </w:rPr>
            </w:pPr>
            <w:r w:rsidRPr="006F3DD4">
              <w:rPr>
                <w:rFonts w:hint="eastAsia"/>
                <w:sz w:val="24"/>
              </w:rPr>
              <w:t>網路監控應建立以下紀錄，並保存</w:t>
            </w:r>
            <w:r w:rsidRPr="006F3DD4">
              <w:rPr>
                <w:rFonts w:hint="eastAsia"/>
                <w:sz w:val="24"/>
              </w:rPr>
              <w:t>6</w:t>
            </w:r>
            <w:r w:rsidRPr="006F3DD4">
              <w:rPr>
                <w:rFonts w:hint="eastAsia"/>
                <w:sz w:val="24"/>
              </w:rPr>
              <w:t>個月。</w:t>
            </w:r>
          </w:p>
          <w:p w14:paraId="3CB69BB3" w14:textId="77777777" w:rsidR="0095665C" w:rsidRPr="006F3DD4" w:rsidRDefault="0095665C" w:rsidP="00BC4811">
            <w:pPr>
              <w:numPr>
                <w:ilvl w:val="3"/>
                <w:numId w:val="1"/>
              </w:numPr>
              <w:tabs>
                <w:tab w:val="num" w:pos="1620"/>
                <w:tab w:val="num" w:pos="241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1980" w:hanging="362"/>
              <w:jc w:val="both"/>
              <w:rPr>
                <w:sz w:val="24"/>
              </w:rPr>
            </w:pPr>
            <w:r w:rsidRPr="006F3DD4">
              <w:rPr>
                <w:rFonts w:hint="eastAsia"/>
                <w:sz w:val="24"/>
              </w:rPr>
              <w:t>防火牆系統紀錄。</w:t>
            </w:r>
          </w:p>
          <w:p w14:paraId="447FEA2F" w14:textId="77777777" w:rsidR="0095665C" w:rsidRPr="006F3DD4" w:rsidRDefault="0095665C" w:rsidP="0095665C">
            <w:pPr>
              <w:numPr>
                <w:ilvl w:val="2"/>
                <w:numId w:val="1"/>
              </w:numPr>
              <w:tabs>
                <w:tab w:val="clear" w:pos="1418"/>
                <w:tab w:val="num" w:pos="16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1622" w:hanging="771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網路管理人員應至少每</w:t>
            </w:r>
            <w:r w:rsidRPr="006F3DD4">
              <w:rPr>
                <w:rFonts w:hint="eastAsia"/>
                <w:sz w:val="24"/>
              </w:rPr>
              <w:t>年審查</w:t>
            </w:r>
            <w:r w:rsidRPr="006F3DD4">
              <w:rPr>
                <w:rFonts w:hint="eastAsia"/>
                <w:sz w:val="24"/>
              </w:rPr>
              <w:t>1</w:t>
            </w:r>
            <w:r w:rsidRPr="006F3DD4">
              <w:rPr>
                <w:rFonts w:hint="eastAsia"/>
                <w:sz w:val="24"/>
              </w:rPr>
              <w:t>次異常存取紀錄及系統事件。</w:t>
            </w:r>
          </w:p>
          <w:p w14:paraId="7A47E3D7" w14:textId="052892FA" w:rsidR="0095665C" w:rsidRPr="00280F83" w:rsidRDefault="0095665C" w:rsidP="0095665C">
            <w:pPr>
              <w:numPr>
                <w:ilvl w:val="2"/>
                <w:numId w:val="1"/>
              </w:numPr>
              <w:tabs>
                <w:tab w:val="clear" w:pos="1418"/>
                <w:tab w:val="num" w:pos="16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1622" w:hanging="771"/>
              <w:jc w:val="both"/>
              <w:rPr>
                <w:sz w:val="24"/>
              </w:rPr>
            </w:pPr>
            <w:r w:rsidRPr="00280F83">
              <w:rPr>
                <w:rFonts w:hint="eastAsia"/>
                <w:sz w:val="24"/>
              </w:rPr>
              <w:t>發現</w:t>
            </w:r>
            <w:r>
              <w:rPr>
                <w:rFonts w:hint="eastAsia"/>
                <w:sz w:val="24"/>
              </w:rPr>
              <w:t>資通安全</w:t>
            </w:r>
            <w:r w:rsidRPr="00280F83">
              <w:rPr>
                <w:rFonts w:hint="eastAsia"/>
                <w:sz w:val="24"/>
              </w:rPr>
              <w:t>事件時，應依「</w:t>
            </w:r>
            <w:r w:rsidR="0015722C">
              <w:rPr>
                <w:sz w:val="24"/>
              </w:rPr>
              <w:t xml:space="preserve">2-42-12 </w:t>
            </w:r>
            <w:r w:rsidR="0015722C">
              <w:rPr>
                <w:sz w:val="24"/>
              </w:rPr>
              <w:t>資通安全事件管理程序書</w:t>
            </w:r>
            <w:r w:rsidRPr="00280F83">
              <w:rPr>
                <w:rFonts w:hint="eastAsia"/>
                <w:sz w:val="24"/>
              </w:rPr>
              <w:t>」之事件通報</w:t>
            </w:r>
            <w:r w:rsidRPr="000204F1">
              <w:rPr>
                <w:rFonts w:hint="eastAsia"/>
                <w:sz w:val="24"/>
              </w:rPr>
              <w:t>流程</w:t>
            </w:r>
            <w:r w:rsidRPr="00280F83">
              <w:rPr>
                <w:rFonts w:hint="eastAsia"/>
                <w:sz w:val="24"/>
              </w:rPr>
              <w:t>辦理。</w:t>
            </w:r>
          </w:p>
          <w:p w14:paraId="32FC95FC" w14:textId="77777777" w:rsidR="0095665C" w:rsidRDefault="0095665C" w:rsidP="0095665C">
            <w:pPr>
              <w:pStyle w:val="1"/>
              <w:tabs>
                <w:tab w:val="clear" w:pos="425"/>
                <w:tab w:val="num" w:pos="360"/>
              </w:tabs>
              <w:kinsoku w:val="0"/>
              <w:overflowPunct w:val="0"/>
              <w:autoSpaceDE w:val="0"/>
              <w:autoSpaceDN w:val="0"/>
              <w:spacing w:line="240" w:lineRule="atLeast"/>
              <w:ind w:left="357" w:hanging="357"/>
              <w:jc w:val="both"/>
            </w:pPr>
            <w:bookmarkStart w:id="29" w:name="_Toc120327891"/>
            <w:bookmarkStart w:id="30" w:name="_Toc84587003"/>
            <w:r w:rsidRPr="000A196D">
              <w:t>相關文件</w:t>
            </w:r>
            <w:bookmarkEnd w:id="29"/>
            <w:bookmarkEnd w:id="30"/>
          </w:p>
          <w:p w14:paraId="1F12A729" w14:textId="3F4DF273" w:rsidR="0095665C" w:rsidRPr="0048080B" w:rsidRDefault="0015722C" w:rsidP="0095665C">
            <w:pPr>
              <w:numPr>
                <w:ilvl w:val="1"/>
                <w:numId w:val="2"/>
              </w:numPr>
              <w:tabs>
                <w:tab w:val="clear" w:pos="992"/>
                <w:tab w:val="num" w:pos="90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4-42-04-02 </w:t>
            </w:r>
            <w:r>
              <w:rPr>
                <w:sz w:val="24"/>
              </w:rPr>
              <w:t>網路服務連線申請單</w:t>
            </w:r>
          </w:p>
          <w:p w14:paraId="29A395BB" w14:textId="00C0EF28" w:rsidR="0095665C" w:rsidRPr="00280F83" w:rsidRDefault="0015722C" w:rsidP="0095665C">
            <w:pPr>
              <w:numPr>
                <w:ilvl w:val="1"/>
                <w:numId w:val="2"/>
              </w:numPr>
              <w:tabs>
                <w:tab w:val="clear" w:pos="992"/>
                <w:tab w:val="num" w:pos="90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4-42-04-01 </w:t>
            </w:r>
            <w:r>
              <w:rPr>
                <w:sz w:val="24"/>
              </w:rPr>
              <w:t>無線網路服務連線申請單</w:t>
            </w:r>
          </w:p>
          <w:p w14:paraId="03B3E581" w14:textId="3788DE30" w:rsidR="0095665C" w:rsidRDefault="0015722C" w:rsidP="0095665C">
            <w:pPr>
              <w:numPr>
                <w:ilvl w:val="1"/>
                <w:numId w:val="2"/>
              </w:numPr>
              <w:tabs>
                <w:tab w:val="clear" w:pos="992"/>
                <w:tab w:val="num" w:pos="90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2-42-07 </w:t>
            </w:r>
            <w:r>
              <w:rPr>
                <w:sz w:val="24"/>
              </w:rPr>
              <w:t>作業安全管理程序書</w:t>
            </w:r>
          </w:p>
          <w:p w14:paraId="1D3D6AC0" w14:textId="5E546C38" w:rsidR="005874F8" w:rsidRDefault="0015722C" w:rsidP="0095665C">
            <w:pPr>
              <w:numPr>
                <w:ilvl w:val="1"/>
                <w:numId w:val="2"/>
              </w:numPr>
              <w:tabs>
                <w:tab w:val="clear" w:pos="992"/>
                <w:tab w:val="num" w:pos="90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2-42-12 </w:t>
            </w:r>
            <w:r>
              <w:rPr>
                <w:rFonts w:hint="eastAsia"/>
                <w:sz w:val="24"/>
              </w:rPr>
              <w:t>資通安全事件管理程序書</w:t>
            </w:r>
          </w:p>
          <w:p w14:paraId="43FBE5A9" w14:textId="7A4A2FE1" w:rsidR="0095665C" w:rsidRPr="005874F8" w:rsidRDefault="0015722C" w:rsidP="005874F8">
            <w:pPr>
              <w:pStyle w:val="ab"/>
              <w:numPr>
                <w:ilvl w:val="1"/>
                <w:numId w:val="2"/>
              </w:numPr>
              <w:ind w:leftChars="0"/>
              <w:rPr>
                <w:sz w:val="24"/>
              </w:rPr>
            </w:pPr>
            <w:r w:rsidRPr="0015722C">
              <w:rPr>
                <w:rFonts w:hint="eastAsia"/>
                <w:sz w:val="24"/>
              </w:rPr>
              <w:t xml:space="preserve">4-42-07-03 </w:t>
            </w:r>
            <w:r w:rsidRPr="0015722C">
              <w:rPr>
                <w:rFonts w:hint="eastAsia"/>
                <w:sz w:val="24"/>
              </w:rPr>
              <w:t>資訊服務申請單</w:t>
            </w:r>
          </w:p>
        </w:tc>
      </w:tr>
    </w:tbl>
    <w:p w14:paraId="108CEFE0" w14:textId="297F45F1" w:rsidR="00855287" w:rsidRPr="00280F83" w:rsidRDefault="00855287" w:rsidP="0095665C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both"/>
        <w:rPr>
          <w:sz w:val="24"/>
        </w:rPr>
      </w:pPr>
    </w:p>
    <w:sectPr w:rsidR="00855287" w:rsidRPr="00280F83" w:rsidSect="004B1B44">
      <w:headerReference w:type="even" r:id="rId11"/>
      <w:headerReference w:type="default" r:id="rId12"/>
      <w:headerReference w:type="first" r:id="rId13"/>
      <w:pgSz w:w="11906" w:h="16838" w:code="9"/>
      <w:pgMar w:top="1286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42FCE" w14:textId="77777777" w:rsidR="00D835A0" w:rsidRDefault="00D835A0" w:rsidP="003F08BF">
      <w:r>
        <w:separator/>
      </w:r>
    </w:p>
  </w:endnote>
  <w:endnote w:type="continuationSeparator" w:id="0">
    <w:p w14:paraId="3575C726" w14:textId="77777777" w:rsidR="00D835A0" w:rsidRDefault="00D835A0" w:rsidP="003F0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9F2EF" w14:textId="77777777" w:rsidR="00D835A0" w:rsidRDefault="00D835A0" w:rsidP="003F08BF">
      <w:r>
        <w:separator/>
      </w:r>
    </w:p>
  </w:footnote>
  <w:footnote w:type="continuationSeparator" w:id="0">
    <w:p w14:paraId="22A0A9FC" w14:textId="77777777" w:rsidR="00D835A0" w:rsidRDefault="00D835A0" w:rsidP="003F0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EAF27" w14:textId="11523354" w:rsidR="00363A99" w:rsidRDefault="00000000">
    <w:pPr>
      <w:pStyle w:val="a8"/>
    </w:pPr>
    <w:r>
      <w:rPr>
        <w:noProof/>
      </w:rPr>
      <w:pict w14:anchorId="1987CD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331135" o:spid="_x0000_s1039" type="#_x0000_t75" style="position:absolute;margin-left:0;margin-top:0;width:481.75pt;height:101.4pt;z-index:-251634688;mso-position-horizontal:center;mso-position-horizontal-relative:margin;mso-position-vertical:center;mso-position-vertical-relative:margin" o:allowincell="f">
          <v:imagedata r:id="rId1" o:title="TaHo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9C68B" w14:textId="77777777" w:rsidR="006F2C45" w:rsidRDefault="006F2C45" w:rsidP="006F2C45">
    <w:pPr>
      <w:pStyle w:val="af"/>
    </w:pPr>
    <w:r>
      <w:rPr>
        <w:rFonts w:hint="eastAsia"/>
      </w:rPr>
      <w:t>達和環保服務股份有限公司</w:t>
    </w:r>
  </w:p>
  <w:p w14:paraId="2252AA93" w14:textId="77777777" w:rsidR="006F2C45" w:rsidRDefault="006F2C45" w:rsidP="006F2C45"/>
  <w:p w14:paraId="58668857" w14:textId="77777777" w:rsidR="006F2C45" w:rsidRDefault="006F2C45" w:rsidP="006F2C45"/>
  <w:tbl>
    <w:tblPr>
      <w:tblW w:w="9465" w:type="dxa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54"/>
      <w:gridCol w:w="5557"/>
      <w:gridCol w:w="1307"/>
      <w:gridCol w:w="1447"/>
    </w:tblGrid>
    <w:tr w:rsidR="006F2C45" w14:paraId="56308241" w14:textId="77777777" w:rsidTr="00372022">
      <w:trPr>
        <w:trHeight w:val="567"/>
        <w:jc w:val="center"/>
      </w:trPr>
      <w:tc>
        <w:tcPr>
          <w:tcW w:w="11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089619F" w14:textId="77777777" w:rsidR="006F2C45" w:rsidRPr="00CA672B" w:rsidRDefault="006F2C45" w:rsidP="006F2C45">
          <w:pPr>
            <w:pStyle w:val="12pt"/>
          </w:pPr>
          <w:r>
            <w:rPr>
              <w:rFonts w:hint="eastAsia"/>
            </w:rPr>
            <w:t xml:space="preserve"> </w:t>
          </w:r>
          <w:r>
            <w:rPr>
              <w:rFonts w:hint="eastAsia"/>
            </w:rPr>
            <w:t>類別</w:t>
          </w:r>
        </w:p>
      </w:tc>
      <w:tc>
        <w:tcPr>
          <w:tcW w:w="555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6172FFCE" w14:textId="77777777" w:rsidR="006F2C45" w:rsidRDefault="006F2C45" w:rsidP="006F2C45">
          <w:pPr>
            <w:pStyle w:val="af"/>
            <w:widowControl w:val="0"/>
          </w:pPr>
        </w:p>
        <w:p w14:paraId="13CC632C" w14:textId="5749E6C8" w:rsidR="006F2C45" w:rsidRPr="0053140E" w:rsidRDefault="006F2C45" w:rsidP="006F2C45">
          <w:pPr>
            <w:pStyle w:val="af"/>
          </w:pPr>
          <w:r>
            <w:rPr>
              <w:rFonts w:hint="eastAsia"/>
            </w:rPr>
            <w:t>網路管理作業說明書</w:t>
          </w:r>
        </w:p>
      </w:tc>
      <w:tc>
        <w:tcPr>
          <w:tcW w:w="13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3054097" w14:textId="77777777" w:rsidR="006F2C45" w:rsidRDefault="006F2C45" w:rsidP="006F2C45">
          <w:pPr>
            <w:pStyle w:val="12pt"/>
          </w:pPr>
          <w:r>
            <w:rPr>
              <w:rFonts w:hint="eastAsia"/>
            </w:rPr>
            <w:t xml:space="preserve"> </w:t>
          </w:r>
          <w:r>
            <w:rPr>
              <w:rFonts w:hint="eastAsia"/>
            </w:rPr>
            <w:t>文件編號</w:t>
          </w:r>
          <w:r>
            <w:rPr>
              <w:rFonts w:hint="eastAsia"/>
            </w:rPr>
            <w:t xml:space="preserve"> </w:t>
          </w:r>
        </w:p>
      </w:tc>
      <w:tc>
        <w:tcPr>
          <w:tcW w:w="14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B8B9DC6" w14:textId="39F7A16D" w:rsidR="006F2C45" w:rsidRDefault="0015722C" w:rsidP="006F2C45">
          <w:pPr>
            <w:pStyle w:val="12pt0"/>
          </w:pPr>
          <w:r>
            <w:t>3</w:t>
          </w:r>
          <w:r w:rsidR="006F2C45">
            <w:rPr>
              <w:rFonts w:hint="eastAsia"/>
            </w:rPr>
            <w:t>-</w:t>
          </w:r>
          <w:r w:rsidR="006F2C45">
            <w:t>4</w:t>
          </w:r>
          <w:r>
            <w:t>2</w:t>
          </w:r>
          <w:r w:rsidR="006F2C45">
            <w:t>-</w:t>
          </w:r>
          <w:r>
            <w:t>04</w:t>
          </w:r>
          <w:r w:rsidR="006F2C45">
            <w:rPr>
              <w:rFonts w:hint="eastAsia"/>
            </w:rPr>
            <w:t xml:space="preserve">  </w:t>
          </w:r>
        </w:p>
      </w:tc>
    </w:tr>
    <w:tr w:rsidR="006F2C45" w14:paraId="25592803" w14:textId="77777777" w:rsidTr="006F2C45">
      <w:trPr>
        <w:trHeight w:val="567"/>
        <w:jc w:val="center"/>
      </w:trPr>
      <w:tc>
        <w:tcPr>
          <w:tcW w:w="11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E01E2D7" w14:textId="77777777" w:rsidR="006F2C45" w:rsidRDefault="006F2C45" w:rsidP="006F2C45">
          <w:pPr>
            <w:pStyle w:val="12pt"/>
          </w:pPr>
          <w:r>
            <w:rPr>
              <w:rFonts w:hint="eastAsia"/>
            </w:rPr>
            <w:t xml:space="preserve"> </w:t>
          </w:r>
          <w:r>
            <w:rPr>
              <w:rFonts w:hint="eastAsia"/>
            </w:rPr>
            <w:t>程序書</w:t>
          </w:r>
        </w:p>
      </w:tc>
      <w:tc>
        <w:tcPr>
          <w:tcW w:w="555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96802CF" w14:textId="77777777" w:rsidR="006F2C45" w:rsidRDefault="006F2C45" w:rsidP="006F2C45"/>
      </w:tc>
      <w:tc>
        <w:tcPr>
          <w:tcW w:w="13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6409B96" w14:textId="77777777" w:rsidR="006F2C45" w:rsidRDefault="006F2C45" w:rsidP="006F2C45">
          <w:pPr>
            <w:pStyle w:val="12pt"/>
          </w:pPr>
          <w:r>
            <w:rPr>
              <w:rFonts w:hint="eastAsia"/>
            </w:rPr>
            <w:t xml:space="preserve"> </w:t>
          </w:r>
          <w:r>
            <w:rPr>
              <w:rFonts w:hint="eastAsia"/>
            </w:rPr>
            <w:t>頁次</w:t>
          </w:r>
        </w:p>
      </w:tc>
      <w:tc>
        <w:tcPr>
          <w:tcW w:w="14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79DA1E8" w14:textId="788452B5" w:rsidR="006F2C45" w:rsidRPr="00641368" w:rsidRDefault="006F2C45" w:rsidP="006F2C45">
          <w:pPr>
            <w:pStyle w:val="12pt0"/>
            <w:ind w:right="0"/>
            <w:rPr>
              <w:rFonts w:cs="Arial"/>
            </w:rPr>
          </w:pPr>
          <w:r w:rsidRPr="00641368">
            <w:rPr>
              <w:rStyle w:val="a7"/>
              <w:rFonts w:eastAsia="新細明體" w:cs="Arial"/>
            </w:rPr>
            <w:fldChar w:fldCharType="begin"/>
          </w:r>
          <w:r w:rsidRPr="00641368">
            <w:rPr>
              <w:rStyle w:val="a7"/>
              <w:rFonts w:eastAsia="新細明體" w:cs="Arial"/>
            </w:rPr>
            <w:instrText xml:space="preserve"> PAGE </w:instrText>
          </w:r>
          <w:r w:rsidRPr="00641368">
            <w:rPr>
              <w:rStyle w:val="a7"/>
              <w:rFonts w:eastAsia="新細明體" w:cs="Arial"/>
            </w:rPr>
            <w:fldChar w:fldCharType="separate"/>
          </w:r>
          <w:r>
            <w:rPr>
              <w:rStyle w:val="a7"/>
              <w:rFonts w:eastAsia="新細明體" w:cs="Arial"/>
            </w:rPr>
            <w:t>4</w:t>
          </w:r>
          <w:r w:rsidRPr="00641368">
            <w:rPr>
              <w:rStyle w:val="a7"/>
              <w:rFonts w:eastAsia="新細明體" w:cs="Arial"/>
            </w:rPr>
            <w:fldChar w:fldCharType="end"/>
          </w:r>
          <w:r w:rsidRPr="00641368">
            <w:rPr>
              <w:rFonts w:cs="Arial"/>
            </w:rPr>
            <w:t>/</w:t>
          </w:r>
          <w:r w:rsidR="0095665C">
            <w:rPr>
              <w:rFonts w:cs="Arial"/>
            </w:rPr>
            <w:t>4</w:t>
          </w:r>
        </w:p>
      </w:tc>
    </w:tr>
  </w:tbl>
  <w:p w14:paraId="590E00AF" w14:textId="0DD5AEC7" w:rsidR="00864CC0" w:rsidRPr="008D69DB" w:rsidRDefault="00864CC0" w:rsidP="0015722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2D3F5" w14:textId="4E2A3093" w:rsidR="00363A99" w:rsidRDefault="00000000">
    <w:pPr>
      <w:pStyle w:val="a8"/>
    </w:pPr>
    <w:r>
      <w:rPr>
        <w:noProof/>
      </w:rPr>
      <w:pict w14:anchorId="439657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331134" o:spid="_x0000_s1038" type="#_x0000_t75" style="position:absolute;margin-left:0;margin-top:0;width:481.75pt;height:101.4pt;z-index:-251635712;mso-position-horizontal:center;mso-position-horizontal-relative:margin;mso-position-vertical:center;mso-position-vertical-relative:margin" o:allowincell="f">
          <v:imagedata r:id="rId1" o:title="TaHo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11D10"/>
    <w:multiLevelType w:val="multilevel"/>
    <w:tmpl w:val="6B9EF058"/>
    <w:lvl w:ilvl="0">
      <w:start w:val="1"/>
      <w:numFmt w:val="decimal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36" w:hanging="36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061" w:hanging="36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" w15:restartNumberingAfterBreak="0">
    <w:nsid w:val="14B639AE"/>
    <w:multiLevelType w:val="hybridMultilevel"/>
    <w:tmpl w:val="F260F9E0"/>
    <w:lvl w:ilvl="0" w:tplc="04090001">
      <w:start w:val="1"/>
      <w:numFmt w:val="bullet"/>
      <w:lvlText w:val=""/>
      <w:lvlJc w:val="left"/>
      <w:pPr>
        <w:ind w:left="27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2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7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1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1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88" w:hanging="480"/>
      </w:pPr>
      <w:rPr>
        <w:rFonts w:ascii="Wingdings" w:hAnsi="Wingdings" w:hint="default"/>
      </w:rPr>
    </w:lvl>
  </w:abstractNum>
  <w:abstractNum w:abstractNumId="2" w15:restartNumberingAfterBreak="0">
    <w:nsid w:val="150B040B"/>
    <w:multiLevelType w:val="multilevel"/>
    <w:tmpl w:val="B1685F9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6.%2"/>
      <w:lvlJc w:val="left"/>
      <w:pPr>
        <w:tabs>
          <w:tab w:val="num" w:pos="992"/>
        </w:tabs>
        <w:ind w:left="992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" w15:restartNumberingAfterBreak="0">
    <w:nsid w:val="321171FB"/>
    <w:multiLevelType w:val="multilevel"/>
    <w:tmpl w:val="3084BBA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pStyle w:val="a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4" w15:restartNumberingAfterBreak="0">
    <w:nsid w:val="375876F1"/>
    <w:multiLevelType w:val="hybridMultilevel"/>
    <w:tmpl w:val="9B0220A4"/>
    <w:lvl w:ilvl="0" w:tplc="0409000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30" w:hanging="480"/>
      </w:pPr>
      <w:rPr>
        <w:rFonts w:ascii="Wingdings" w:hAnsi="Wingdings" w:hint="default"/>
      </w:rPr>
    </w:lvl>
  </w:abstractNum>
  <w:num w:numId="1" w16cid:durableId="1074664767">
    <w:abstractNumId w:val="0"/>
  </w:num>
  <w:num w:numId="2" w16cid:durableId="1573926298">
    <w:abstractNumId w:val="2"/>
  </w:num>
  <w:num w:numId="3" w16cid:durableId="844899838">
    <w:abstractNumId w:val="3"/>
  </w:num>
  <w:num w:numId="4" w16cid:durableId="1274896886">
    <w:abstractNumId w:val="4"/>
  </w:num>
  <w:num w:numId="5" w16cid:durableId="6539501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8060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D1C"/>
    <w:rsid w:val="00007943"/>
    <w:rsid w:val="000204F1"/>
    <w:rsid w:val="0002129B"/>
    <w:rsid w:val="00035E12"/>
    <w:rsid w:val="000575AD"/>
    <w:rsid w:val="00081DB0"/>
    <w:rsid w:val="0009655F"/>
    <w:rsid w:val="00097E4B"/>
    <w:rsid w:val="000A09FF"/>
    <w:rsid w:val="000A1299"/>
    <w:rsid w:val="000A402B"/>
    <w:rsid w:val="000A70B1"/>
    <w:rsid w:val="000B7033"/>
    <w:rsid w:val="000D38ED"/>
    <w:rsid w:val="000F3EBE"/>
    <w:rsid w:val="000F4DF1"/>
    <w:rsid w:val="000F5232"/>
    <w:rsid w:val="0012067F"/>
    <w:rsid w:val="00126111"/>
    <w:rsid w:val="00137868"/>
    <w:rsid w:val="00142637"/>
    <w:rsid w:val="0015246C"/>
    <w:rsid w:val="00153CC5"/>
    <w:rsid w:val="0015722C"/>
    <w:rsid w:val="00183224"/>
    <w:rsid w:val="001A1394"/>
    <w:rsid w:val="001A3155"/>
    <w:rsid w:val="001A61E7"/>
    <w:rsid w:val="001A786B"/>
    <w:rsid w:val="001D660C"/>
    <w:rsid w:val="001E0EAA"/>
    <w:rsid w:val="001E3AAA"/>
    <w:rsid w:val="001E769E"/>
    <w:rsid w:val="002152A7"/>
    <w:rsid w:val="0021728A"/>
    <w:rsid w:val="00220652"/>
    <w:rsid w:val="00223264"/>
    <w:rsid w:val="002245D4"/>
    <w:rsid w:val="002335CC"/>
    <w:rsid w:val="0024576A"/>
    <w:rsid w:val="00250A28"/>
    <w:rsid w:val="002537B3"/>
    <w:rsid w:val="00253B20"/>
    <w:rsid w:val="00265FCB"/>
    <w:rsid w:val="002806E1"/>
    <w:rsid w:val="00280F83"/>
    <w:rsid w:val="00283C66"/>
    <w:rsid w:val="002840B7"/>
    <w:rsid w:val="002845F2"/>
    <w:rsid w:val="00286253"/>
    <w:rsid w:val="00295346"/>
    <w:rsid w:val="002C6DBB"/>
    <w:rsid w:val="003049B9"/>
    <w:rsid w:val="003200D0"/>
    <w:rsid w:val="00320357"/>
    <w:rsid w:val="00341ADB"/>
    <w:rsid w:val="003518CF"/>
    <w:rsid w:val="00352D84"/>
    <w:rsid w:val="00360895"/>
    <w:rsid w:val="00361171"/>
    <w:rsid w:val="00362D0D"/>
    <w:rsid w:val="0036372F"/>
    <w:rsid w:val="00363A99"/>
    <w:rsid w:val="00371FA9"/>
    <w:rsid w:val="00392EFF"/>
    <w:rsid w:val="0039711B"/>
    <w:rsid w:val="003A3613"/>
    <w:rsid w:val="003B092E"/>
    <w:rsid w:val="003B1B83"/>
    <w:rsid w:val="003D1BBC"/>
    <w:rsid w:val="003E6461"/>
    <w:rsid w:val="003F08BF"/>
    <w:rsid w:val="004010E4"/>
    <w:rsid w:val="0040679F"/>
    <w:rsid w:val="00423BCB"/>
    <w:rsid w:val="00450808"/>
    <w:rsid w:val="0045473E"/>
    <w:rsid w:val="00454904"/>
    <w:rsid w:val="0045722E"/>
    <w:rsid w:val="0048080B"/>
    <w:rsid w:val="0048436A"/>
    <w:rsid w:val="004A00D0"/>
    <w:rsid w:val="004A58F0"/>
    <w:rsid w:val="004B1B44"/>
    <w:rsid w:val="004C7136"/>
    <w:rsid w:val="004E0BCB"/>
    <w:rsid w:val="004F2279"/>
    <w:rsid w:val="00502756"/>
    <w:rsid w:val="00504523"/>
    <w:rsid w:val="00504C28"/>
    <w:rsid w:val="005121F6"/>
    <w:rsid w:val="00537A8A"/>
    <w:rsid w:val="0056474C"/>
    <w:rsid w:val="00583D70"/>
    <w:rsid w:val="005852B7"/>
    <w:rsid w:val="005874F8"/>
    <w:rsid w:val="005942A4"/>
    <w:rsid w:val="005A4A30"/>
    <w:rsid w:val="005A798E"/>
    <w:rsid w:val="005C5928"/>
    <w:rsid w:val="005C701E"/>
    <w:rsid w:val="005D0031"/>
    <w:rsid w:val="005D1468"/>
    <w:rsid w:val="005F0F5C"/>
    <w:rsid w:val="006102B6"/>
    <w:rsid w:val="00631E61"/>
    <w:rsid w:val="00637619"/>
    <w:rsid w:val="00637965"/>
    <w:rsid w:val="006A0A1B"/>
    <w:rsid w:val="006D312E"/>
    <w:rsid w:val="006D5AE6"/>
    <w:rsid w:val="006D6DAA"/>
    <w:rsid w:val="006E0161"/>
    <w:rsid w:val="006F2C45"/>
    <w:rsid w:val="006F2FE7"/>
    <w:rsid w:val="006F3DD4"/>
    <w:rsid w:val="00710DAC"/>
    <w:rsid w:val="00721D19"/>
    <w:rsid w:val="00727C18"/>
    <w:rsid w:val="00730CCE"/>
    <w:rsid w:val="00733555"/>
    <w:rsid w:val="00740346"/>
    <w:rsid w:val="007433DF"/>
    <w:rsid w:val="0074499F"/>
    <w:rsid w:val="0077275E"/>
    <w:rsid w:val="00780D96"/>
    <w:rsid w:val="00783204"/>
    <w:rsid w:val="007923D9"/>
    <w:rsid w:val="007B5BFA"/>
    <w:rsid w:val="007D5C35"/>
    <w:rsid w:val="007F74BE"/>
    <w:rsid w:val="00801135"/>
    <w:rsid w:val="008045E2"/>
    <w:rsid w:val="00817579"/>
    <w:rsid w:val="008377B0"/>
    <w:rsid w:val="008425B6"/>
    <w:rsid w:val="00855287"/>
    <w:rsid w:val="00864CC0"/>
    <w:rsid w:val="00877F90"/>
    <w:rsid w:val="008C176F"/>
    <w:rsid w:val="008D69DB"/>
    <w:rsid w:val="00903F56"/>
    <w:rsid w:val="00920914"/>
    <w:rsid w:val="0095665C"/>
    <w:rsid w:val="00961CC6"/>
    <w:rsid w:val="0098055D"/>
    <w:rsid w:val="00992B4A"/>
    <w:rsid w:val="00992E71"/>
    <w:rsid w:val="009A766D"/>
    <w:rsid w:val="009C0D41"/>
    <w:rsid w:val="009D1D02"/>
    <w:rsid w:val="00A06096"/>
    <w:rsid w:val="00A07C72"/>
    <w:rsid w:val="00A1188F"/>
    <w:rsid w:val="00A13E85"/>
    <w:rsid w:val="00A232EB"/>
    <w:rsid w:val="00A270B2"/>
    <w:rsid w:val="00A320B5"/>
    <w:rsid w:val="00A44F35"/>
    <w:rsid w:val="00A56D82"/>
    <w:rsid w:val="00A61237"/>
    <w:rsid w:val="00A64A6E"/>
    <w:rsid w:val="00A654D6"/>
    <w:rsid w:val="00A65910"/>
    <w:rsid w:val="00A75B9D"/>
    <w:rsid w:val="00A8067D"/>
    <w:rsid w:val="00A8603F"/>
    <w:rsid w:val="00A91E6F"/>
    <w:rsid w:val="00AA1C42"/>
    <w:rsid w:val="00AA27CD"/>
    <w:rsid w:val="00AF3C7B"/>
    <w:rsid w:val="00B01E13"/>
    <w:rsid w:val="00B075A4"/>
    <w:rsid w:val="00B10CB7"/>
    <w:rsid w:val="00B111B5"/>
    <w:rsid w:val="00B34D39"/>
    <w:rsid w:val="00B37FA6"/>
    <w:rsid w:val="00B41D8A"/>
    <w:rsid w:val="00B4598A"/>
    <w:rsid w:val="00B52B12"/>
    <w:rsid w:val="00B62D83"/>
    <w:rsid w:val="00B72B3F"/>
    <w:rsid w:val="00B84EBF"/>
    <w:rsid w:val="00BB3D1C"/>
    <w:rsid w:val="00BB56AC"/>
    <w:rsid w:val="00BC07E3"/>
    <w:rsid w:val="00BC4811"/>
    <w:rsid w:val="00BE394D"/>
    <w:rsid w:val="00BE3D99"/>
    <w:rsid w:val="00BF4C71"/>
    <w:rsid w:val="00C2262A"/>
    <w:rsid w:val="00C32880"/>
    <w:rsid w:val="00C33D70"/>
    <w:rsid w:val="00C61551"/>
    <w:rsid w:val="00C65C7B"/>
    <w:rsid w:val="00C706D3"/>
    <w:rsid w:val="00C76300"/>
    <w:rsid w:val="00CB7A8C"/>
    <w:rsid w:val="00CC390A"/>
    <w:rsid w:val="00CC52FE"/>
    <w:rsid w:val="00CD2613"/>
    <w:rsid w:val="00CF4CBF"/>
    <w:rsid w:val="00D11C4B"/>
    <w:rsid w:val="00D1364D"/>
    <w:rsid w:val="00D17D77"/>
    <w:rsid w:val="00D218F5"/>
    <w:rsid w:val="00D47A81"/>
    <w:rsid w:val="00D62F3C"/>
    <w:rsid w:val="00D703ED"/>
    <w:rsid w:val="00D71A41"/>
    <w:rsid w:val="00D76718"/>
    <w:rsid w:val="00D80329"/>
    <w:rsid w:val="00D81991"/>
    <w:rsid w:val="00D835A0"/>
    <w:rsid w:val="00DA2289"/>
    <w:rsid w:val="00DC1376"/>
    <w:rsid w:val="00DC1753"/>
    <w:rsid w:val="00DD537E"/>
    <w:rsid w:val="00DE4E26"/>
    <w:rsid w:val="00E01182"/>
    <w:rsid w:val="00E20EE5"/>
    <w:rsid w:val="00E22C4E"/>
    <w:rsid w:val="00E4486D"/>
    <w:rsid w:val="00E870D5"/>
    <w:rsid w:val="00E905DA"/>
    <w:rsid w:val="00EF6EDD"/>
    <w:rsid w:val="00EF7B56"/>
    <w:rsid w:val="00F11406"/>
    <w:rsid w:val="00F21D3C"/>
    <w:rsid w:val="00F463AE"/>
    <w:rsid w:val="00F7595E"/>
    <w:rsid w:val="00F82786"/>
    <w:rsid w:val="00F96FBF"/>
    <w:rsid w:val="00FC5EB8"/>
    <w:rsid w:val="00FC7FD1"/>
    <w:rsid w:val="00FD301E"/>
    <w:rsid w:val="00FE4B31"/>
    <w:rsid w:val="00FF2F65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03E29"/>
  <w15:docId w15:val="{E154F0BD-4A5E-4BC3-9DD3-F7F33619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B3D1C"/>
    <w:pPr>
      <w:widowControl w:val="0"/>
    </w:pPr>
    <w:rPr>
      <w:rFonts w:ascii="Times New Roman" w:eastAsia="標楷體" w:hAnsi="Times New Roman" w:cs="Times New Roman"/>
      <w:sz w:val="28"/>
      <w:szCs w:val="24"/>
    </w:rPr>
  </w:style>
  <w:style w:type="paragraph" w:styleId="1">
    <w:name w:val="heading 1"/>
    <w:basedOn w:val="a0"/>
    <w:next w:val="a0"/>
    <w:link w:val="10"/>
    <w:qFormat/>
    <w:rsid w:val="00BB3D1C"/>
    <w:pPr>
      <w:numPr>
        <w:numId w:val="1"/>
      </w:numPr>
      <w:spacing w:line="360" w:lineRule="auto"/>
      <w:outlineLvl w:val="0"/>
    </w:p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2326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BB3D1C"/>
    <w:rPr>
      <w:rFonts w:ascii="Times New Roman" w:eastAsia="標楷體" w:hAnsi="Times New Roman" w:cs="Times New Roman"/>
      <w:sz w:val="28"/>
      <w:szCs w:val="24"/>
    </w:rPr>
  </w:style>
  <w:style w:type="paragraph" w:styleId="11">
    <w:name w:val="toc 1"/>
    <w:basedOn w:val="a0"/>
    <w:next w:val="a0"/>
    <w:autoRedefine/>
    <w:uiPriority w:val="39"/>
    <w:rsid w:val="00BB3D1C"/>
  </w:style>
  <w:style w:type="character" w:styleId="a4">
    <w:name w:val="Hyperlink"/>
    <w:basedOn w:val="a1"/>
    <w:uiPriority w:val="99"/>
    <w:rsid w:val="00BB3D1C"/>
    <w:rPr>
      <w:color w:val="0000FF"/>
      <w:u w:val="single"/>
    </w:rPr>
  </w:style>
  <w:style w:type="character" w:customStyle="1" w:styleId="SubTitle">
    <w:name w:val="SubTitle 字元"/>
    <w:basedOn w:val="a1"/>
    <w:rsid w:val="00BB3D1C"/>
    <w:rPr>
      <w:rFonts w:ascii="標楷體" w:eastAsia="標楷體" w:hAnsi="標楷體"/>
      <w:sz w:val="28"/>
      <w:szCs w:val="28"/>
      <w:lang w:val="en-US" w:eastAsia="zh-TW" w:bidi="he-IL"/>
    </w:rPr>
  </w:style>
  <w:style w:type="paragraph" w:styleId="a5">
    <w:name w:val="footer"/>
    <w:basedOn w:val="a0"/>
    <w:link w:val="a6"/>
    <w:rsid w:val="00BB3D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1"/>
    <w:link w:val="a5"/>
    <w:rsid w:val="00BB3D1C"/>
    <w:rPr>
      <w:rFonts w:ascii="Times New Roman" w:eastAsia="標楷體" w:hAnsi="Times New Roman" w:cs="Times New Roman"/>
      <w:sz w:val="20"/>
      <w:szCs w:val="20"/>
    </w:rPr>
  </w:style>
  <w:style w:type="character" w:styleId="a7">
    <w:name w:val="page number"/>
    <w:basedOn w:val="a1"/>
    <w:rsid w:val="00BB3D1C"/>
  </w:style>
  <w:style w:type="paragraph" w:styleId="a8">
    <w:name w:val="header"/>
    <w:basedOn w:val="a0"/>
    <w:link w:val="a9"/>
    <w:rsid w:val="00BB3D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rsid w:val="00BB3D1C"/>
    <w:rPr>
      <w:rFonts w:ascii="Times New Roman" w:eastAsia="標楷體" w:hAnsi="Times New Roman" w:cs="Times New Roman"/>
      <w:sz w:val="20"/>
      <w:szCs w:val="20"/>
    </w:rPr>
  </w:style>
  <w:style w:type="paragraph" w:styleId="a">
    <w:name w:val="Body Text"/>
    <w:basedOn w:val="2"/>
    <w:link w:val="aa"/>
    <w:rsid w:val="00223264"/>
    <w:pPr>
      <w:numPr>
        <w:ilvl w:val="3"/>
        <w:numId w:val="3"/>
      </w:numPr>
      <w:adjustRightInd w:val="0"/>
      <w:snapToGrid w:val="0"/>
      <w:spacing w:line="300" w:lineRule="auto"/>
    </w:pPr>
    <w:rPr>
      <w:rFonts w:ascii="Times New Roman" w:eastAsia="標楷體" w:hAnsi="Times New Roman" w:cs="Times New Roman"/>
      <w:b w:val="0"/>
      <w:sz w:val="28"/>
      <w:szCs w:val="28"/>
    </w:rPr>
  </w:style>
  <w:style w:type="character" w:customStyle="1" w:styleId="aa">
    <w:name w:val="本文 字元"/>
    <w:basedOn w:val="a1"/>
    <w:link w:val="a"/>
    <w:rsid w:val="00223264"/>
    <w:rPr>
      <w:rFonts w:ascii="Times New Roman" w:eastAsia="標楷體" w:hAnsi="Times New Roman" w:cs="Times New Roman"/>
      <w:bCs/>
      <w:sz w:val="28"/>
      <w:szCs w:val="28"/>
    </w:rPr>
  </w:style>
  <w:style w:type="paragraph" w:styleId="ab">
    <w:name w:val="List Paragraph"/>
    <w:basedOn w:val="a0"/>
    <w:uiPriority w:val="34"/>
    <w:qFormat/>
    <w:rsid w:val="00223264"/>
    <w:pPr>
      <w:ind w:leftChars="200" w:left="480"/>
    </w:pPr>
  </w:style>
  <w:style w:type="character" w:customStyle="1" w:styleId="20">
    <w:name w:val="標題 2 字元"/>
    <w:basedOn w:val="a1"/>
    <w:link w:val="2"/>
    <w:uiPriority w:val="9"/>
    <w:semiHidden/>
    <w:rsid w:val="00223264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c">
    <w:name w:val="Balloon Text"/>
    <w:basedOn w:val="a0"/>
    <w:link w:val="ad"/>
    <w:uiPriority w:val="99"/>
    <w:semiHidden/>
    <w:unhideWhenUsed/>
    <w:rsid w:val="002840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2840B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253B20"/>
    <w:rPr>
      <w:rFonts w:ascii="Times New Roman" w:eastAsia="標楷體" w:hAnsi="Times New Roman" w:cs="Times New Roman"/>
      <w:sz w:val="28"/>
      <w:szCs w:val="24"/>
    </w:rPr>
  </w:style>
  <w:style w:type="paragraph" w:customStyle="1" w:styleId="af">
    <w:name w:val="公司標題"/>
    <w:rsid w:val="006F2C45"/>
    <w:pPr>
      <w:spacing w:line="320" w:lineRule="atLeast"/>
      <w:jc w:val="center"/>
    </w:pPr>
    <w:rPr>
      <w:rFonts w:ascii="Arial" w:eastAsia="標楷體" w:hAnsi="Arial" w:cs="Times New Roman"/>
      <w:sz w:val="36"/>
      <w:szCs w:val="36"/>
    </w:rPr>
  </w:style>
  <w:style w:type="paragraph" w:customStyle="1" w:styleId="12pt">
    <w:name w:val="頁首標題12pt"/>
    <w:rsid w:val="006F2C45"/>
    <w:pPr>
      <w:widowControl w:val="0"/>
      <w:spacing w:before="120"/>
      <w:ind w:right="120"/>
      <w:jc w:val="distribute"/>
    </w:pPr>
    <w:rPr>
      <w:rFonts w:ascii="Arial" w:eastAsia="標楷體" w:hAnsi="Arial" w:cs="Times New Roman"/>
      <w:szCs w:val="24"/>
    </w:rPr>
  </w:style>
  <w:style w:type="paragraph" w:customStyle="1" w:styleId="12pt0">
    <w:name w:val="頁首標題12pt置中"/>
    <w:basedOn w:val="12pt"/>
    <w:rsid w:val="006F2C45"/>
    <w:pPr>
      <w:jc w:val="center"/>
    </w:pPr>
  </w:style>
  <w:style w:type="table" w:styleId="af0">
    <w:name w:val="Table Grid"/>
    <w:basedOn w:val="a2"/>
    <w:uiPriority w:val="59"/>
    <w:rsid w:val="00956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1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EB4ABEDDAC1A47823B1AE0A61388B7" ma:contentTypeVersion="2" ma:contentTypeDescription="Create a new document." ma:contentTypeScope="" ma:versionID="0fa0ffae38604d01bd7e96d887939974">
  <xsd:schema xmlns:xsd="http://www.w3.org/2001/XMLSchema" xmlns:xs="http://www.w3.org/2001/XMLSchema" xmlns:p="http://schemas.microsoft.com/office/2006/metadata/properties" xmlns:ns2="e5480a2d-6d1e-416c-a714-d22c271222fa" targetNamespace="http://schemas.microsoft.com/office/2006/metadata/properties" ma:root="true" ma:fieldsID="fb47475465a95263650dda987961a40d" ns2:_="">
    <xsd:import namespace="e5480a2d-6d1e-416c-a714-d22c27122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80a2d-6d1e-416c-a714-d22c271222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9B46CA-13BE-47FD-A3F3-CAAF47436C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82904D-04BF-455D-88CA-C632348389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562923-FCB5-47B9-B4F4-7882C8296378}"/>
</file>

<file path=customXml/itemProps4.xml><?xml version="1.0" encoding="utf-8"?>
<ds:datastoreItem xmlns:ds="http://schemas.openxmlformats.org/officeDocument/2006/customXml" ds:itemID="{7F3817FB-44CD-4317-89E0-B767BF09C0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232</Words>
  <Characters>1326</Characters>
  <Application>Microsoft Office Word</Application>
  <DocSecurity>0</DocSecurity>
  <Lines>11</Lines>
  <Paragraphs>3</Paragraphs>
  <ScaleCrop>false</ScaleCrop>
  <Company>ACER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Chang, Doris</dc:creator>
  <cp:lastModifiedBy>Liao Joy 廖毓銘</cp:lastModifiedBy>
  <cp:revision>38</cp:revision>
  <cp:lastPrinted>2021-10-15T07:28:00Z</cp:lastPrinted>
  <dcterms:created xsi:type="dcterms:W3CDTF">2020-09-13T10:24:00Z</dcterms:created>
  <dcterms:modified xsi:type="dcterms:W3CDTF">2022-11-20T03:52:00Z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0x01010003EB4ABEDDAC1A47823B1AE0A61388B7</vt:lpwstr>
  </property>
  <property fmtid="{D5CDD505-2E9C-101B-9397-08002B2CF9AE}" pid="3" name="GrammarlyDocumentId">
    <vt:lpwstr>a07436a251624eec3fcd5f2a7ae3cfce4466f2bdfff860feeeaa02a2ab559f97</vt:lpwstr>
  </property>
</Properties>
</file>